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CB" w:rsidRDefault="003B5DCB" w:rsidP="00342158">
      <w:pPr>
        <w:autoSpaceDE w:val="0"/>
        <w:autoSpaceDN w:val="0"/>
        <w:adjustRightInd w:val="0"/>
        <w:spacing w:after="0" w:line="240" w:lineRule="auto"/>
        <w:jc w:val="both"/>
        <w:rPr>
          <w:rFonts w:ascii="AvantGarde-Demi" w:hAnsi="AvantGarde-Demi" w:cs="AvantGarde-Demi"/>
          <w:b/>
          <w:bCs/>
          <w:sz w:val="36"/>
          <w:szCs w:val="36"/>
        </w:rPr>
      </w:pPr>
      <w:proofErr w:type="spellStart"/>
      <w:r>
        <w:rPr>
          <w:rFonts w:ascii="AvantGarde-Demi" w:hAnsi="AvantGarde-Demi" w:cs="AvantGarde-Demi"/>
          <w:b/>
          <w:bCs/>
          <w:sz w:val="36"/>
          <w:szCs w:val="36"/>
        </w:rPr>
        <w:t>Rahmenlehrplan</w:t>
      </w:r>
      <w:proofErr w:type="spellEnd"/>
      <w:r>
        <w:rPr>
          <w:rFonts w:ascii="AvantGarde-Demi" w:hAnsi="AvantGarde-Demi" w:cs="AvantGarde-Demi"/>
          <w:b/>
          <w:bCs/>
          <w:sz w:val="36"/>
          <w:szCs w:val="36"/>
        </w:rPr>
        <w:t xml:space="preserve"> </w:t>
      </w:r>
      <w:proofErr w:type="spellStart"/>
      <w:r>
        <w:rPr>
          <w:rFonts w:ascii="AvantGarde-Demi" w:hAnsi="AvantGarde-Demi" w:cs="AvantGarde-Demi"/>
          <w:b/>
          <w:bCs/>
          <w:sz w:val="36"/>
          <w:szCs w:val="36"/>
        </w:rPr>
        <w:t>für</w:t>
      </w:r>
      <w:proofErr w:type="spellEnd"/>
      <w:r>
        <w:rPr>
          <w:rFonts w:ascii="AvantGarde-Demi" w:hAnsi="AvantGarde-Demi" w:cs="AvantGarde-Demi"/>
          <w:b/>
          <w:bCs/>
          <w:sz w:val="36"/>
          <w:szCs w:val="36"/>
        </w:rPr>
        <w:t xml:space="preserve"> die </w:t>
      </w:r>
      <w:proofErr w:type="spellStart"/>
      <w:r>
        <w:rPr>
          <w:rFonts w:ascii="AvantGarde-Demi" w:hAnsi="AvantGarde-Demi" w:cs="AvantGarde-Demi"/>
          <w:b/>
          <w:bCs/>
          <w:sz w:val="36"/>
          <w:szCs w:val="36"/>
        </w:rPr>
        <w:t>Maturitätsschulen</w:t>
      </w:r>
      <w:proofErr w:type="spellEnd"/>
    </w:p>
    <w:p w:rsidR="003B5DCB" w:rsidRDefault="003B5DCB" w:rsidP="00342158">
      <w:pPr>
        <w:autoSpaceDE w:val="0"/>
        <w:autoSpaceDN w:val="0"/>
        <w:adjustRightInd w:val="0"/>
        <w:spacing w:after="0" w:line="240" w:lineRule="auto"/>
        <w:jc w:val="both"/>
        <w:rPr>
          <w:rFonts w:ascii="AvantGarde-Demi" w:hAnsi="AvantGarde-Demi" w:cs="AvantGarde-Demi"/>
          <w:b/>
          <w:bCs/>
          <w:sz w:val="36"/>
          <w:szCs w:val="36"/>
        </w:rPr>
      </w:pPr>
    </w:p>
    <w:p w:rsidR="003B5DCB" w:rsidRDefault="003B5DCB" w:rsidP="00342158">
      <w:pPr>
        <w:autoSpaceDE w:val="0"/>
        <w:autoSpaceDN w:val="0"/>
        <w:adjustRightInd w:val="0"/>
        <w:spacing w:after="0" w:line="240" w:lineRule="auto"/>
        <w:jc w:val="both"/>
        <w:rPr>
          <w:rFonts w:ascii="AvantGarde-Demi" w:hAnsi="AvantGarde-Demi" w:cs="AvantGarde-Demi"/>
          <w:b/>
          <w:bCs/>
          <w:sz w:val="36"/>
          <w:szCs w:val="36"/>
        </w:rPr>
      </w:pPr>
    </w:p>
    <w:p w:rsidR="003B5DCB" w:rsidRDefault="003B5DCB" w:rsidP="00342158">
      <w:pPr>
        <w:autoSpaceDE w:val="0"/>
        <w:autoSpaceDN w:val="0"/>
        <w:adjustRightInd w:val="0"/>
        <w:spacing w:after="0" w:line="240" w:lineRule="auto"/>
        <w:jc w:val="both"/>
        <w:rPr>
          <w:rFonts w:ascii="AvantGarde-Book" w:hAnsi="AvantGarde-Book" w:cs="AvantGarde-Book"/>
          <w:sz w:val="30"/>
          <w:szCs w:val="30"/>
        </w:rPr>
      </w:pPr>
      <w:proofErr w:type="spellStart"/>
      <w:proofErr w:type="gramStart"/>
      <w:r>
        <w:rPr>
          <w:rFonts w:ascii="AvantGarde-Book" w:hAnsi="AvantGarde-Book" w:cs="AvantGarde-Book"/>
          <w:sz w:val="30"/>
          <w:szCs w:val="30"/>
        </w:rPr>
        <w:t>vom</w:t>
      </w:r>
      <w:proofErr w:type="spellEnd"/>
      <w:proofErr w:type="gramEnd"/>
      <w:r>
        <w:rPr>
          <w:rFonts w:ascii="AvantGarde-Book" w:hAnsi="AvantGarde-Book" w:cs="AvantGarde-Book"/>
          <w:sz w:val="30"/>
          <w:szCs w:val="30"/>
        </w:rPr>
        <w:t xml:space="preserve"> 9. Juni 1994</w:t>
      </w:r>
    </w:p>
    <w:p w:rsidR="003B5DCB" w:rsidRDefault="003B5DCB" w:rsidP="00342158">
      <w:pPr>
        <w:autoSpaceDE w:val="0"/>
        <w:autoSpaceDN w:val="0"/>
        <w:adjustRightInd w:val="0"/>
        <w:spacing w:after="0" w:line="240" w:lineRule="auto"/>
        <w:jc w:val="both"/>
        <w:rPr>
          <w:rFonts w:ascii="AvantGarde-Book" w:hAnsi="AvantGarde-Book" w:cs="AvantGarde-Book"/>
          <w:sz w:val="30"/>
          <w:szCs w:val="30"/>
        </w:rPr>
      </w:pPr>
    </w:p>
    <w:p w:rsidR="003B5DCB" w:rsidRDefault="003B5DCB" w:rsidP="00342158">
      <w:pPr>
        <w:autoSpaceDE w:val="0"/>
        <w:autoSpaceDN w:val="0"/>
        <w:adjustRightInd w:val="0"/>
        <w:spacing w:after="0" w:line="240" w:lineRule="auto"/>
        <w:jc w:val="both"/>
        <w:rPr>
          <w:rFonts w:ascii="AvantGarde-Book" w:hAnsi="AvantGarde-Book" w:cs="AvantGarde-Book"/>
          <w:sz w:val="30"/>
          <w:szCs w:val="30"/>
        </w:rPr>
      </w:pPr>
    </w:p>
    <w:p w:rsidR="003B5DCB" w:rsidRDefault="003B5DCB" w:rsidP="00342158">
      <w:pPr>
        <w:autoSpaceDE w:val="0"/>
        <w:autoSpaceDN w:val="0"/>
        <w:adjustRightInd w:val="0"/>
        <w:spacing w:after="0" w:line="240" w:lineRule="auto"/>
        <w:jc w:val="both"/>
        <w:rPr>
          <w:rFonts w:ascii="AvantGarde-Book" w:hAnsi="AvantGarde-Book" w:cs="AvantGarde-Book"/>
          <w:sz w:val="30"/>
          <w:szCs w:val="30"/>
        </w:rPr>
      </w:pPr>
    </w:p>
    <w:p w:rsidR="003B5DCB" w:rsidRDefault="003B5DCB" w:rsidP="00342158">
      <w:pPr>
        <w:autoSpaceDE w:val="0"/>
        <w:autoSpaceDN w:val="0"/>
        <w:adjustRightInd w:val="0"/>
        <w:spacing w:after="0" w:line="240" w:lineRule="auto"/>
        <w:jc w:val="both"/>
        <w:rPr>
          <w:rFonts w:ascii="AvantGarde-Book" w:hAnsi="AvantGarde-Book" w:cs="AvantGarde-Book"/>
          <w:sz w:val="30"/>
          <w:szCs w:val="30"/>
        </w:rPr>
      </w:pPr>
      <w:proofErr w:type="spellStart"/>
      <w:r>
        <w:rPr>
          <w:rFonts w:ascii="AvantGarde-Book" w:hAnsi="AvantGarde-Book" w:cs="AvantGarde-Book"/>
          <w:sz w:val="30"/>
          <w:szCs w:val="30"/>
        </w:rPr>
        <w:t>Empfehlung</w:t>
      </w:r>
      <w:proofErr w:type="spellEnd"/>
      <w:r>
        <w:rPr>
          <w:rFonts w:ascii="AvantGarde-Book" w:hAnsi="AvantGarde-Book" w:cs="AvantGarde-Book"/>
          <w:sz w:val="30"/>
          <w:szCs w:val="30"/>
        </w:rPr>
        <w:t xml:space="preserve"> an die </w:t>
      </w:r>
      <w:proofErr w:type="spellStart"/>
      <w:r>
        <w:rPr>
          <w:rFonts w:ascii="AvantGarde-Book" w:hAnsi="AvantGarde-Book" w:cs="AvantGarde-Book"/>
          <w:sz w:val="30"/>
          <w:szCs w:val="30"/>
        </w:rPr>
        <w:t>Kantone</w:t>
      </w:r>
      <w:proofErr w:type="spellEnd"/>
      <w:r>
        <w:rPr>
          <w:rFonts w:ascii="AvantGarde-Book" w:hAnsi="AvantGarde-Book" w:cs="AvantGarde-Book"/>
          <w:sz w:val="30"/>
          <w:szCs w:val="30"/>
        </w:rPr>
        <w:t xml:space="preserve"> </w:t>
      </w:r>
      <w:proofErr w:type="spellStart"/>
      <w:r>
        <w:rPr>
          <w:rFonts w:ascii="AvantGarde-Book" w:hAnsi="AvantGarde-Book" w:cs="AvantGarde-Book"/>
          <w:sz w:val="30"/>
          <w:szCs w:val="30"/>
        </w:rPr>
        <w:t>gemäss</w:t>
      </w:r>
      <w:proofErr w:type="spellEnd"/>
      <w:r>
        <w:rPr>
          <w:rFonts w:ascii="AvantGarde-Book" w:hAnsi="AvantGarde-Book" w:cs="AvantGarde-Book"/>
          <w:sz w:val="30"/>
          <w:szCs w:val="30"/>
        </w:rPr>
        <w:t xml:space="preserve"> Art. 3 des </w:t>
      </w:r>
      <w:proofErr w:type="spellStart"/>
      <w:r>
        <w:rPr>
          <w:rFonts w:ascii="AvantGarde-Book" w:hAnsi="AvantGarde-Book" w:cs="AvantGarde-Book"/>
          <w:sz w:val="30"/>
          <w:szCs w:val="30"/>
        </w:rPr>
        <w:t>Schulkonkordats</w:t>
      </w:r>
      <w:proofErr w:type="spellEnd"/>
    </w:p>
    <w:p w:rsidR="003B5DCB" w:rsidRDefault="003B5DCB" w:rsidP="00342158">
      <w:pPr>
        <w:autoSpaceDE w:val="0"/>
        <w:autoSpaceDN w:val="0"/>
        <w:adjustRightInd w:val="0"/>
        <w:spacing w:after="0" w:line="240" w:lineRule="auto"/>
        <w:jc w:val="both"/>
        <w:rPr>
          <w:rFonts w:ascii="AvantGarde-Book" w:hAnsi="AvantGarde-Book" w:cs="AvantGarde-Book"/>
          <w:sz w:val="30"/>
          <w:szCs w:val="30"/>
        </w:rPr>
      </w:pPr>
      <w:proofErr w:type="spellStart"/>
      <w:proofErr w:type="gramStart"/>
      <w:r>
        <w:rPr>
          <w:rFonts w:ascii="AvantGarde-Book" w:hAnsi="AvantGarde-Book" w:cs="AvantGarde-Book"/>
          <w:sz w:val="30"/>
          <w:szCs w:val="30"/>
        </w:rPr>
        <w:t>vom</w:t>
      </w:r>
      <w:proofErr w:type="spellEnd"/>
      <w:proofErr w:type="gramEnd"/>
      <w:r>
        <w:rPr>
          <w:rFonts w:ascii="AvantGarde-Book" w:hAnsi="AvantGarde-Book" w:cs="AvantGarde-Book"/>
          <w:sz w:val="30"/>
          <w:szCs w:val="30"/>
        </w:rPr>
        <w:t xml:space="preserve"> 29. </w:t>
      </w:r>
      <w:proofErr w:type="spellStart"/>
      <w:r>
        <w:rPr>
          <w:rFonts w:ascii="AvantGarde-Book" w:hAnsi="AvantGarde-Book" w:cs="AvantGarde-Book"/>
          <w:sz w:val="30"/>
          <w:szCs w:val="30"/>
        </w:rPr>
        <w:t>Oktober</w:t>
      </w:r>
      <w:proofErr w:type="spellEnd"/>
      <w:r>
        <w:rPr>
          <w:rFonts w:ascii="AvantGarde-Book" w:hAnsi="AvantGarde-Book" w:cs="AvantGarde-Book"/>
          <w:sz w:val="30"/>
          <w:szCs w:val="30"/>
        </w:rPr>
        <w:t xml:space="preserve"> 1970</w:t>
      </w:r>
    </w:p>
    <w:p w:rsidR="003B5DCB" w:rsidRDefault="003B5DCB" w:rsidP="00342158">
      <w:pPr>
        <w:autoSpaceDE w:val="0"/>
        <w:autoSpaceDN w:val="0"/>
        <w:adjustRightInd w:val="0"/>
        <w:spacing w:after="0" w:line="240" w:lineRule="auto"/>
        <w:jc w:val="both"/>
        <w:rPr>
          <w:rFonts w:ascii="AvantGarde-Book" w:hAnsi="AvantGarde-Book" w:cs="AvantGarde-Book"/>
          <w:sz w:val="30"/>
          <w:szCs w:val="30"/>
        </w:rPr>
      </w:pPr>
    </w:p>
    <w:p w:rsidR="003B5DCB" w:rsidRDefault="003B5DCB" w:rsidP="00342158">
      <w:pPr>
        <w:autoSpaceDE w:val="0"/>
        <w:autoSpaceDN w:val="0"/>
        <w:adjustRightInd w:val="0"/>
        <w:spacing w:after="0" w:line="240" w:lineRule="auto"/>
        <w:jc w:val="both"/>
        <w:rPr>
          <w:rFonts w:ascii="AvantGarde-Book" w:hAnsi="AvantGarde-Book" w:cs="AvantGarde-Book"/>
          <w:sz w:val="30"/>
          <w:szCs w:val="30"/>
        </w:rPr>
      </w:pPr>
    </w:p>
    <w:p w:rsidR="003B5DCB" w:rsidRDefault="003B5DCB" w:rsidP="00342158">
      <w:pPr>
        <w:autoSpaceDE w:val="0"/>
        <w:autoSpaceDN w:val="0"/>
        <w:adjustRightInd w:val="0"/>
        <w:spacing w:after="0" w:line="240" w:lineRule="auto"/>
        <w:jc w:val="both"/>
        <w:rPr>
          <w:rFonts w:ascii="AvantGarde-Book" w:hAnsi="AvantGarde-Book" w:cs="AvantGarde-Book"/>
          <w:sz w:val="30"/>
          <w:szCs w:val="30"/>
        </w:rPr>
      </w:pPr>
    </w:p>
    <w:p w:rsidR="003B5DCB" w:rsidRDefault="003B5DCB" w:rsidP="00342158">
      <w:pPr>
        <w:autoSpaceDE w:val="0"/>
        <w:autoSpaceDN w:val="0"/>
        <w:adjustRightInd w:val="0"/>
        <w:spacing w:after="0" w:line="240" w:lineRule="auto"/>
        <w:jc w:val="both"/>
        <w:rPr>
          <w:rFonts w:ascii="AvantGarde-Book" w:hAnsi="AvantGarde-Book" w:cs="AvantGarde-Book"/>
          <w:sz w:val="30"/>
          <w:szCs w:val="30"/>
        </w:rPr>
      </w:pPr>
      <w:r>
        <w:rPr>
          <w:rFonts w:ascii="AvantGarde-Book" w:hAnsi="AvantGarde-Book" w:cs="AvantGarde-Book"/>
          <w:sz w:val="30"/>
          <w:szCs w:val="30"/>
        </w:rPr>
        <w:t xml:space="preserve">Mit </w:t>
      </w:r>
      <w:proofErr w:type="spellStart"/>
      <w:r>
        <w:rPr>
          <w:rFonts w:ascii="AvantGarde-Book" w:hAnsi="AvantGarde-Book" w:cs="AvantGarde-Book"/>
          <w:sz w:val="30"/>
          <w:szCs w:val="30"/>
        </w:rPr>
        <w:t>Handreichungen</w:t>
      </w:r>
      <w:proofErr w:type="spellEnd"/>
      <w:r>
        <w:rPr>
          <w:rFonts w:ascii="AvantGarde-Book" w:hAnsi="AvantGarde-Book" w:cs="AvantGarde-Book"/>
          <w:sz w:val="30"/>
          <w:szCs w:val="30"/>
        </w:rPr>
        <w:t xml:space="preserve"> </w:t>
      </w:r>
      <w:proofErr w:type="spellStart"/>
      <w:r>
        <w:rPr>
          <w:rFonts w:ascii="AvantGarde-Book" w:hAnsi="AvantGarde-Book" w:cs="AvantGarde-Book"/>
          <w:sz w:val="30"/>
          <w:szCs w:val="30"/>
        </w:rPr>
        <w:t>zur</w:t>
      </w:r>
      <w:proofErr w:type="spellEnd"/>
      <w:r>
        <w:rPr>
          <w:rFonts w:ascii="AvantGarde-Book" w:hAnsi="AvantGarde-Book" w:cs="AvantGarde-Book"/>
          <w:sz w:val="30"/>
          <w:szCs w:val="30"/>
        </w:rPr>
        <w:t xml:space="preserve"> </w:t>
      </w:r>
      <w:proofErr w:type="spellStart"/>
      <w:r>
        <w:rPr>
          <w:rFonts w:ascii="AvantGarde-Book" w:hAnsi="AvantGarde-Book" w:cs="AvantGarde-Book"/>
          <w:sz w:val="30"/>
          <w:szCs w:val="30"/>
        </w:rPr>
        <w:t>Umsetzung</w:t>
      </w:r>
      <w:proofErr w:type="spellEnd"/>
    </w:p>
    <w:p w:rsidR="003B5DCB" w:rsidRDefault="003B5DCB" w:rsidP="00342158">
      <w:pPr>
        <w:autoSpaceDE w:val="0"/>
        <w:autoSpaceDN w:val="0"/>
        <w:adjustRightInd w:val="0"/>
        <w:spacing w:after="0" w:line="240" w:lineRule="auto"/>
        <w:jc w:val="both"/>
        <w:rPr>
          <w:rFonts w:ascii="AvantGarde-Book" w:hAnsi="AvantGarde-Book" w:cs="AvantGarde-Book"/>
          <w:sz w:val="30"/>
          <w:szCs w:val="30"/>
        </w:rPr>
      </w:pPr>
    </w:p>
    <w:p w:rsidR="003B5DCB" w:rsidRDefault="003B5DCB" w:rsidP="00342158">
      <w:pPr>
        <w:autoSpaceDE w:val="0"/>
        <w:autoSpaceDN w:val="0"/>
        <w:adjustRightInd w:val="0"/>
        <w:spacing w:after="0" w:line="240" w:lineRule="auto"/>
        <w:jc w:val="both"/>
        <w:rPr>
          <w:rFonts w:ascii="AvantGarde-Book" w:hAnsi="AvantGarde-Book" w:cs="AvantGarde-Book"/>
          <w:sz w:val="30"/>
          <w:szCs w:val="30"/>
        </w:rPr>
      </w:pPr>
    </w:p>
    <w:p w:rsidR="003B5DCB" w:rsidRDefault="003B5DCB" w:rsidP="00342158">
      <w:pPr>
        <w:autoSpaceDE w:val="0"/>
        <w:autoSpaceDN w:val="0"/>
        <w:adjustRightInd w:val="0"/>
        <w:spacing w:after="0" w:line="240" w:lineRule="auto"/>
        <w:jc w:val="both"/>
        <w:rPr>
          <w:rFonts w:ascii="AvantGarde-Book" w:hAnsi="AvantGarde-Book" w:cs="AvantGarde-Book"/>
          <w:sz w:val="30"/>
          <w:szCs w:val="30"/>
        </w:rPr>
      </w:pPr>
    </w:p>
    <w:p w:rsidR="003B5DCB" w:rsidRDefault="003B5DCB" w:rsidP="00342158">
      <w:pPr>
        <w:autoSpaceDE w:val="0"/>
        <w:autoSpaceDN w:val="0"/>
        <w:adjustRightInd w:val="0"/>
        <w:spacing w:after="0" w:line="240" w:lineRule="auto"/>
        <w:jc w:val="both"/>
        <w:rPr>
          <w:rFonts w:ascii="AvantGarde-Book" w:hAnsi="AvantGarde-Book" w:cs="AvantGarde-Book"/>
          <w:sz w:val="30"/>
          <w:szCs w:val="30"/>
        </w:rPr>
      </w:pPr>
    </w:p>
    <w:p w:rsidR="003B5DCB" w:rsidRDefault="003B5DCB" w:rsidP="00342158">
      <w:pPr>
        <w:autoSpaceDE w:val="0"/>
        <w:autoSpaceDN w:val="0"/>
        <w:adjustRightInd w:val="0"/>
        <w:spacing w:after="0" w:line="240" w:lineRule="auto"/>
        <w:jc w:val="both"/>
        <w:rPr>
          <w:rFonts w:ascii="AvantGarde-Book" w:hAnsi="AvantGarde-Book" w:cs="AvantGarde-Book"/>
          <w:sz w:val="30"/>
          <w:szCs w:val="30"/>
        </w:rPr>
      </w:pPr>
    </w:p>
    <w:p w:rsidR="003B5DCB" w:rsidRDefault="003B5DCB" w:rsidP="00342158">
      <w:pPr>
        <w:autoSpaceDE w:val="0"/>
        <w:autoSpaceDN w:val="0"/>
        <w:adjustRightInd w:val="0"/>
        <w:spacing w:after="0" w:line="240" w:lineRule="auto"/>
        <w:jc w:val="both"/>
        <w:rPr>
          <w:rFonts w:ascii="AvantGarde-Book" w:hAnsi="AvantGarde-Book" w:cs="AvantGarde-Book"/>
          <w:sz w:val="30"/>
          <w:szCs w:val="30"/>
        </w:rPr>
      </w:pPr>
    </w:p>
    <w:p w:rsidR="003B5DCB" w:rsidRDefault="003B5DCB" w:rsidP="00342158">
      <w:pPr>
        <w:autoSpaceDE w:val="0"/>
        <w:autoSpaceDN w:val="0"/>
        <w:adjustRightInd w:val="0"/>
        <w:spacing w:after="0" w:line="240" w:lineRule="auto"/>
        <w:jc w:val="both"/>
        <w:rPr>
          <w:rFonts w:ascii="AvantGarde-Book" w:hAnsi="AvantGarde-Book" w:cs="AvantGarde-Book"/>
          <w:sz w:val="30"/>
          <w:szCs w:val="30"/>
        </w:rPr>
      </w:pPr>
    </w:p>
    <w:p w:rsidR="003B5DCB" w:rsidRDefault="003B5DCB" w:rsidP="00342158">
      <w:pPr>
        <w:autoSpaceDE w:val="0"/>
        <w:autoSpaceDN w:val="0"/>
        <w:adjustRightInd w:val="0"/>
        <w:spacing w:after="0" w:line="240" w:lineRule="auto"/>
        <w:jc w:val="both"/>
        <w:rPr>
          <w:rFonts w:ascii="AvantGarde-Book" w:hAnsi="AvantGarde-Book" w:cs="AvantGarde-Book"/>
          <w:sz w:val="30"/>
          <w:szCs w:val="30"/>
        </w:rPr>
      </w:pPr>
    </w:p>
    <w:p w:rsidR="003B5DCB" w:rsidRDefault="003B5DCB" w:rsidP="00342158">
      <w:pPr>
        <w:autoSpaceDE w:val="0"/>
        <w:autoSpaceDN w:val="0"/>
        <w:adjustRightInd w:val="0"/>
        <w:spacing w:after="0" w:line="240" w:lineRule="auto"/>
        <w:jc w:val="both"/>
        <w:rPr>
          <w:rFonts w:ascii="AvantGarde-Book" w:hAnsi="AvantGarde-Book" w:cs="AvantGarde-Book"/>
          <w:sz w:val="30"/>
          <w:szCs w:val="30"/>
        </w:rPr>
      </w:pPr>
    </w:p>
    <w:p w:rsidR="003B5DCB" w:rsidRDefault="003B5DCB" w:rsidP="00342158">
      <w:pPr>
        <w:autoSpaceDE w:val="0"/>
        <w:autoSpaceDN w:val="0"/>
        <w:adjustRightInd w:val="0"/>
        <w:spacing w:after="0" w:line="240" w:lineRule="auto"/>
        <w:jc w:val="both"/>
        <w:rPr>
          <w:rFonts w:ascii="AvantGarde-Book" w:hAnsi="AvantGarde-Book" w:cs="AvantGarde-Book"/>
          <w:sz w:val="30"/>
          <w:szCs w:val="30"/>
        </w:rPr>
      </w:pPr>
    </w:p>
    <w:p w:rsidR="003B5DCB" w:rsidRDefault="003B5DCB" w:rsidP="00342158">
      <w:pPr>
        <w:autoSpaceDE w:val="0"/>
        <w:autoSpaceDN w:val="0"/>
        <w:adjustRightInd w:val="0"/>
        <w:spacing w:after="0" w:line="240" w:lineRule="auto"/>
        <w:jc w:val="both"/>
        <w:rPr>
          <w:rFonts w:ascii="AvantGarde-Book" w:hAnsi="AvantGarde-Book" w:cs="AvantGarde-Book"/>
          <w:sz w:val="30"/>
          <w:szCs w:val="30"/>
        </w:rPr>
      </w:pPr>
    </w:p>
    <w:p w:rsidR="003B5DCB" w:rsidRDefault="003B5DCB" w:rsidP="00342158">
      <w:pPr>
        <w:autoSpaceDE w:val="0"/>
        <w:autoSpaceDN w:val="0"/>
        <w:adjustRightInd w:val="0"/>
        <w:spacing w:after="0" w:line="240" w:lineRule="auto"/>
        <w:jc w:val="both"/>
        <w:rPr>
          <w:rFonts w:ascii="AvantGarde-Book" w:hAnsi="AvantGarde-Book" w:cs="AvantGarde-Book"/>
          <w:sz w:val="30"/>
          <w:szCs w:val="30"/>
        </w:rPr>
      </w:pPr>
    </w:p>
    <w:p w:rsidR="003B5DCB" w:rsidRDefault="003B5DCB" w:rsidP="00342158">
      <w:pPr>
        <w:autoSpaceDE w:val="0"/>
        <w:autoSpaceDN w:val="0"/>
        <w:adjustRightInd w:val="0"/>
        <w:spacing w:after="0" w:line="240" w:lineRule="auto"/>
        <w:jc w:val="both"/>
        <w:rPr>
          <w:rFonts w:ascii="AvantGarde-Book" w:hAnsi="AvantGarde-Book" w:cs="AvantGarde-Book"/>
          <w:sz w:val="30"/>
          <w:szCs w:val="30"/>
        </w:rPr>
      </w:pPr>
    </w:p>
    <w:p w:rsidR="003B5DCB" w:rsidRDefault="003B5DCB" w:rsidP="00342158">
      <w:pPr>
        <w:autoSpaceDE w:val="0"/>
        <w:autoSpaceDN w:val="0"/>
        <w:adjustRightInd w:val="0"/>
        <w:spacing w:after="0" w:line="240" w:lineRule="auto"/>
        <w:jc w:val="both"/>
        <w:rPr>
          <w:rFonts w:ascii="AvantGarde-Book" w:hAnsi="AvantGarde-Book" w:cs="AvantGarde-Book"/>
          <w:sz w:val="30"/>
          <w:szCs w:val="30"/>
        </w:rPr>
      </w:pPr>
    </w:p>
    <w:p w:rsidR="003B5DCB" w:rsidRDefault="003B5DCB" w:rsidP="00342158">
      <w:pPr>
        <w:autoSpaceDE w:val="0"/>
        <w:autoSpaceDN w:val="0"/>
        <w:adjustRightInd w:val="0"/>
        <w:spacing w:after="0" w:line="240" w:lineRule="auto"/>
        <w:jc w:val="both"/>
        <w:rPr>
          <w:rFonts w:ascii="AvantGarde-Book" w:hAnsi="AvantGarde-Book" w:cs="AvantGarde-Book"/>
          <w:sz w:val="30"/>
          <w:szCs w:val="30"/>
        </w:rPr>
      </w:pPr>
    </w:p>
    <w:p w:rsidR="003B5DCB" w:rsidRDefault="003B5DCB" w:rsidP="00342158">
      <w:pPr>
        <w:autoSpaceDE w:val="0"/>
        <w:autoSpaceDN w:val="0"/>
        <w:adjustRightInd w:val="0"/>
        <w:spacing w:after="0" w:line="240" w:lineRule="auto"/>
        <w:jc w:val="both"/>
        <w:rPr>
          <w:rFonts w:ascii="AvantGarde-Book" w:hAnsi="AvantGarde-Book" w:cs="AvantGarde-Book"/>
          <w:sz w:val="30"/>
          <w:szCs w:val="30"/>
        </w:rPr>
      </w:pPr>
    </w:p>
    <w:p w:rsidR="003B5DCB" w:rsidRDefault="003B5DCB" w:rsidP="00342158">
      <w:pPr>
        <w:autoSpaceDE w:val="0"/>
        <w:autoSpaceDN w:val="0"/>
        <w:adjustRightInd w:val="0"/>
        <w:spacing w:after="0" w:line="240" w:lineRule="auto"/>
        <w:jc w:val="both"/>
        <w:rPr>
          <w:rFonts w:ascii="AvantGarde-Book" w:hAnsi="AvantGarde-Book" w:cs="AvantGarde-Book"/>
          <w:sz w:val="30"/>
          <w:szCs w:val="30"/>
        </w:rPr>
      </w:pPr>
    </w:p>
    <w:p w:rsidR="003B5DCB" w:rsidRDefault="003B5DCB" w:rsidP="00342158">
      <w:pPr>
        <w:autoSpaceDE w:val="0"/>
        <w:autoSpaceDN w:val="0"/>
        <w:adjustRightInd w:val="0"/>
        <w:spacing w:after="0" w:line="240" w:lineRule="auto"/>
        <w:jc w:val="both"/>
        <w:rPr>
          <w:rFonts w:ascii="AvantGarde-Book" w:hAnsi="AvantGarde-Book" w:cs="AvantGarde-Book"/>
          <w:sz w:val="30"/>
          <w:szCs w:val="30"/>
        </w:rPr>
      </w:pPr>
    </w:p>
    <w:p w:rsidR="003B5DCB" w:rsidRDefault="003B5DCB" w:rsidP="00342158">
      <w:pPr>
        <w:autoSpaceDE w:val="0"/>
        <w:autoSpaceDN w:val="0"/>
        <w:adjustRightInd w:val="0"/>
        <w:spacing w:after="0" w:line="240" w:lineRule="auto"/>
        <w:jc w:val="both"/>
        <w:rPr>
          <w:rFonts w:ascii="AvantGarde-Book" w:hAnsi="AvantGarde-Book" w:cs="AvantGarde-Book"/>
          <w:sz w:val="30"/>
          <w:szCs w:val="30"/>
        </w:rPr>
      </w:pPr>
    </w:p>
    <w:p w:rsidR="003B5DCB" w:rsidRDefault="003B5DCB" w:rsidP="00342158">
      <w:pPr>
        <w:autoSpaceDE w:val="0"/>
        <w:autoSpaceDN w:val="0"/>
        <w:adjustRightInd w:val="0"/>
        <w:spacing w:after="0" w:line="240" w:lineRule="auto"/>
        <w:jc w:val="both"/>
        <w:rPr>
          <w:rFonts w:ascii="AvantGarde-Book" w:hAnsi="AvantGarde-Book" w:cs="AvantGarde-Book"/>
          <w:sz w:val="24"/>
          <w:szCs w:val="24"/>
        </w:rPr>
      </w:pPr>
      <w:proofErr w:type="spellStart"/>
      <w:r>
        <w:rPr>
          <w:rFonts w:ascii="AvantGarde-Book" w:hAnsi="AvantGarde-Book" w:cs="AvantGarde-Book"/>
          <w:sz w:val="24"/>
          <w:szCs w:val="24"/>
        </w:rPr>
        <w:t>Schweizerische</w:t>
      </w:r>
      <w:proofErr w:type="spellEnd"/>
      <w:r>
        <w:rPr>
          <w:rFonts w:ascii="AvantGarde-Book" w:hAnsi="AvantGarde-Book" w:cs="AvantGarde-Book"/>
          <w:sz w:val="24"/>
          <w:szCs w:val="24"/>
        </w:rPr>
        <w:t xml:space="preserve"> </w:t>
      </w:r>
      <w:proofErr w:type="spellStart"/>
      <w:r>
        <w:rPr>
          <w:rFonts w:ascii="AvantGarde-Book" w:hAnsi="AvantGarde-Book" w:cs="AvantGarde-Book"/>
          <w:sz w:val="24"/>
          <w:szCs w:val="24"/>
        </w:rPr>
        <w:t>Konferenz</w:t>
      </w:r>
      <w:proofErr w:type="spellEnd"/>
      <w:r>
        <w:rPr>
          <w:rFonts w:ascii="AvantGarde-Book" w:hAnsi="AvantGarde-Book" w:cs="AvantGarde-Book"/>
          <w:sz w:val="24"/>
          <w:szCs w:val="24"/>
        </w:rPr>
        <w:t xml:space="preserve"> der </w:t>
      </w:r>
      <w:proofErr w:type="spellStart"/>
      <w:r>
        <w:rPr>
          <w:rFonts w:ascii="AvantGarde-Book" w:hAnsi="AvantGarde-Book" w:cs="AvantGarde-Book"/>
          <w:sz w:val="24"/>
          <w:szCs w:val="24"/>
        </w:rPr>
        <w:t>kantonalen</w:t>
      </w:r>
      <w:proofErr w:type="spellEnd"/>
      <w:r>
        <w:rPr>
          <w:rFonts w:ascii="AvantGarde-Book" w:hAnsi="AvantGarde-Book" w:cs="AvantGarde-Book"/>
          <w:sz w:val="24"/>
          <w:szCs w:val="24"/>
        </w:rPr>
        <w:t xml:space="preserve"> </w:t>
      </w:r>
      <w:proofErr w:type="spellStart"/>
      <w:r>
        <w:rPr>
          <w:rFonts w:ascii="AvantGarde-Book" w:hAnsi="AvantGarde-Book" w:cs="AvantGarde-Book"/>
          <w:sz w:val="24"/>
          <w:szCs w:val="24"/>
        </w:rPr>
        <w:t>Erziehungsdirektoren</w:t>
      </w:r>
      <w:proofErr w:type="spellEnd"/>
      <w:r>
        <w:rPr>
          <w:rFonts w:ascii="AvantGarde-Book" w:hAnsi="AvantGarde-Book" w:cs="AvantGarde-Book"/>
          <w:sz w:val="24"/>
          <w:szCs w:val="24"/>
        </w:rPr>
        <w:t xml:space="preserve"> (EDK)</w:t>
      </w:r>
    </w:p>
    <w:p w:rsidR="003B5DCB" w:rsidRDefault="003B5DCB" w:rsidP="00342158">
      <w:pPr>
        <w:jc w:val="both"/>
        <w:rPr>
          <w:rFonts w:ascii="Arial" w:hAnsi="Arial" w:cs="Arial"/>
          <w:b/>
          <w:bCs/>
          <w:sz w:val="36"/>
          <w:szCs w:val="36"/>
        </w:rPr>
      </w:pPr>
      <w:r>
        <w:rPr>
          <w:rFonts w:ascii="AvantGarde-Book" w:hAnsi="AvantGarde-Book" w:cs="AvantGarde-Book"/>
          <w:sz w:val="24"/>
          <w:szCs w:val="24"/>
        </w:rPr>
        <w:t>Bern 1994</w:t>
      </w:r>
      <w:r>
        <w:rPr>
          <w:rFonts w:ascii="Arial" w:hAnsi="Arial" w:cs="Arial"/>
          <w:b/>
          <w:bCs/>
          <w:sz w:val="36"/>
          <w:szCs w:val="36"/>
        </w:rPr>
        <w:br w:type="page"/>
      </w:r>
    </w:p>
    <w:p w:rsidR="00D14D6D" w:rsidRPr="00D14D6D" w:rsidRDefault="00D14D6D" w:rsidP="00342158">
      <w:pPr>
        <w:pBdr>
          <w:bottom w:val="single" w:sz="6" w:space="1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36"/>
          <w:szCs w:val="36"/>
        </w:rPr>
      </w:pPr>
      <w:proofErr w:type="spellStart"/>
      <w:r w:rsidRPr="00D14D6D">
        <w:rPr>
          <w:rFonts w:ascii="Arial" w:hAnsi="Arial" w:cs="Arial"/>
          <w:b/>
          <w:bCs/>
          <w:sz w:val="36"/>
          <w:szCs w:val="36"/>
        </w:rPr>
        <w:lastRenderedPageBreak/>
        <w:t>Chemie</w:t>
      </w:r>
      <w:proofErr w:type="spellEnd"/>
    </w:p>
    <w:p w:rsidR="00D14D6D" w:rsidRDefault="00D14D6D" w:rsidP="003421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D14D6D" w:rsidRDefault="00D14D6D" w:rsidP="003421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3B5DCB" w:rsidRDefault="003B5DCB" w:rsidP="003421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D14D6D" w:rsidRPr="00D14D6D" w:rsidRDefault="00D14D6D" w:rsidP="003421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D14D6D">
        <w:rPr>
          <w:rFonts w:ascii="Arial" w:hAnsi="Arial" w:cs="Arial"/>
          <w:b/>
          <w:bCs/>
          <w:sz w:val="24"/>
          <w:szCs w:val="24"/>
        </w:rPr>
        <w:t xml:space="preserve">A Allgemeine </w:t>
      </w:r>
      <w:proofErr w:type="spellStart"/>
      <w:r w:rsidRPr="00D14D6D">
        <w:rPr>
          <w:rFonts w:ascii="Arial" w:hAnsi="Arial" w:cs="Arial"/>
          <w:b/>
          <w:bCs/>
          <w:sz w:val="24"/>
          <w:szCs w:val="24"/>
        </w:rPr>
        <w:t>Bildungsziele</w:t>
      </w:r>
      <w:proofErr w:type="spellEnd"/>
    </w:p>
    <w:p w:rsidR="00D14D6D" w:rsidRDefault="00D14D6D" w:rsidP="003421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3B5DCB" w:rsidRPr="00D14D6D" w:rsidRDefault="003B5DCB" w:rsidP="003421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D14D6D" w:rsidRPr="00D14D6D" w:rsidRDefault="00D14D6D" w:rsidP="003421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D14D6D">
        <w:rPr>
          <w:rFonts w:ascii="Arial" w:hAnsi="Arial" w:cs="Arial"/>
          <w:sz w:val="20"/>
          <w:szCs w:val="20"/>
        </w:rPr>
        <w:t xml:space="preserve">Der </w:t>
      </w:r>
      <w:proofErr w:type="spellStart"/>
      <w:r w:rsidRPr="00D14D6D">
        <w:rPr>
          <w:rFonts w:ascii="Arial" w:hAnsi="Arial" w:cs="Arial"/>
          <w:sz w:val="20"/>
          <w:szCs w:val="20"/>
        </w:rPr>
        <w:t>Chemieunterricht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sz w:val="20"/>
          <w:szCs w:val="20"/>
        </w:rPr>
        <w:t>weckt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Pr="00D14D6D">
        <w:rPr>
          <w:rFonts w:ascii="Arial" w:hAnsi="Arial" w:cs="Arial"/>
          <w:sz w:val="20"/>
          <w:szCs w:val="20"/>
        </w:rPr>
        <w:t>Neugierde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sz w:val="20"/>
          <w:szCs w:val="20"/>
        </w:rPr>
        <w:t>nach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sz w:val="20"/>
          <w:szCs w:val="20"/>
        </w:rPr>
        <w:t>dem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sz w:val="20"/>
          <w:szCs w:val="20"/>
        </w:rPr>
        <w:t>Wie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sz w:val="20"/>
          <w:szCs w:val="20"/>
        </w:rPr>
        <w:t>und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sz w:val="20"/>
          <w:szCs w:val="20"/>
        </w:rPr>
        <w:t>Warum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sz w:val="20"/>
          <w:szCs w:val="20"/>
        </w:rPr>
        <w:t>alltäglicher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sz w:val="20"/>
          <w:szCs w:val="20"/>
        </w:rPr>
        <w:t>Erscheinungen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. Er </w:t>
      </w:r>
      <w:proofErr w:type="spellStart"/>
      <w:r w:rsidRPr="00D14D6D">
        <w:rPr>
          <w:rFonts w:ascii="Arial" w:hAnsi="Arial" w:cs="Arial"/>
          <w:sz w:val="20"/>
          <w:szCs w:val="20"/>
        </w:rPr>
        <w:t>vermittelt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mit </w:t>
      </w:r>
      <w:proofErr w:type="spellStart"/>
      <w:r w:rsidRPr="00D14D6D">
        <w:rPr>
          <w:rFonts w:ascii="Arial" w:hAnsi="Arial" w:cs="Arial"/>
          <w:sz w:val="20"/>
          <w:szCs w:val="20"/>
        </w:rPr>
        <w:t>Hilfe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sz w:val="20"/>
          <w:szCs w:val="20"/>
        </w:rPr>
        <w:t>von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sz w:val="20"/>
          <w:szCs w:val="20"/>
        </w:rPr>
        <w:t>Experimenten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sz w:val="20"/>
          <w:szCs w:val="20"/>
        </w:rPr>
        <w:t>und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sz w:val="20"/>
          <w:szCs w:val="20"/>
        </w:rPr>
        <w:t>geeigneten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sz w:val="20"/>
          <w:szCs w:val="20"/>
        </w:rPr>
        <w:t>Modellen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Pr="00D14D6D">
        <w:rPr>
          <w:rFonts w:ascii="Arial" w:hAnsi="Arial" w:cs="Arial"/>
          <w:sz w:val="20"/>
          <w:szCs w:val="20"/>
        </w:rPr>
        <w:t>grundlegenden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sz w:val="20"/>
          <w:szCs w:val="20"/>
        </w:rPr>
        <w:t>Kenntnisse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sz w:val="20"/>
          <w:szCs w:val="20"/>
        </w:rPr>
        <w:t>über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den </w:t>
      </w:r>
      <w:proofErr w:type="spellStart"/>
      <w:r w:rsidRPr="00D14D6D">
        <w:rPr>
          <w:rFonts w:ascii="Arial" w:hAnsi="Arial" w:cs="Arial"/>
          <w:sz w:val="20"/>
          <w:szCs w:val="20"/>
        </w:rPr>
        <w:t>Aufbau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, die </w:t>
      </w:r>
      <w:proofErr w:type="spellStart"/>
      <w:r w:rsidRPr="00D14D6D">
        <w:rPr>
          <w:rFonts w:ascii="Arial" w:hAnsi="Arial" w:cs="Arial"/>
          <w:sz w:val="20"/>
          <w:szCs w:val="20"/>
        </w:rPr>
        <w:t>Eigenschaften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sz w:val="20"/>
          <w:szCs w:val="20"/>
        </w:rPr>
        <w:t>und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Pr="00D14D6D">
        <w:rPr>
          <w:rFonts w:ascii="Arial" w:hAnsi="Arial" w:cs="Arial"/>
          <w:sz w:val="20"/>
          <w:szCs w:val="20"/>
        </w:rPr>
        <w:t>Umwandlungen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der </w:t>
      </w:r>
      <w:proofErr w:type="spellStart"/>
      <w:r w:rsidRPr="00D14D6D">
        <w:rPr>
          <w:rFonts w:ascii="Arial" w:hAnsi="Arial" w:cs="Arial"/>
          <w:sz w:val="20"/>
          <w:szCs w:val="20"/>
        </w:rPr>
        <w:t>Stoffe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der </w:t>
      </w:r>
      <w:proofErr w:type="spellStart"/>
      <w:r w:rsidRPr="00D14D6D">
        <w:rPr>
          <w:rFonts w:ascii="Arial" w:hAnsi="Arial" w:cs="Arial"/>
          <w:sz w:val="20"/>
          <w:szCs w:val="20"/>
        </w:rPr>
        <w:t>belebten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sz w:val="20"/>
          <w:szCs w:val="20"/>
        </w:rPr>
        <w:t>und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sz w:val="20"/>
          <w:szCs w:val="20"/>
        </w:rPr>
        <w:t>unbelebten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sz w:val="20"/>
          <w:szCs w:val="20"/>
        </w:rPr>
        <w:t>Natur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14D6D">
        <w:rPr>
          <w:rFonts w:ascii="Arial" w:hAnsi="Arial" w:cs="Arial"/>
          <w:sz w:val="20"/>
          <w:szCs w:val="20"/>
        </w:rPr>
        <w:t>Dabei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sz w:val="20"/>
          <w:szCs w:val="20"/>
        </w:rPr>
        <w:t>wird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sz w:val="20"/>
          <w:szCs w:val="20"/>
        </w:rPr>
        <w:t>Gewicht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sz w:val="20"/>
          <w:szCs w:val="20"/>
        </w:rPr>
        <w:t>gelegt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sz w:val="20"/>
          <w:szCs w:val="20"/>
        </w:rPr>
        <w:t>auf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Pr="00D14D6D">
        <w:rPr>
          <w:rFonts w:ascii="Arial" w:hAnsi="Arial" w:cs="Arial"/>
          <w:sz w:val="20"/>
          <w:szCs w:val="20"/>
        </w:rPr>
        <w:t>Deutung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sz w:val="20"/>
          <w:szCs w:val="20"/>
        </w:rPr>
        <w:t>dieser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sz w:val="20"/>
          <w:szCs w:val="20"/>
        </w:rPr>
        <w:t>Erscheinungen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mit </w:t>
      </w:r>
      <w:proofErr w:type="spellStart"/>
      <w:r w:rsidRPr="00D14D6D">
        <w:rPr>
          <w:rFonts w:ascii="Arial" w:hAnsi="Arial" w:cs="Arial"/>
          <w:sz w:val="20"/>
          <w:szCs w:val="20"/>
        </w:rPr>
        <w:t>Vorstellungen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sz w:val="20"/>
          <w:szCs w:val="20"/>
        </w:rPr>
        <w:t>auf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der </w:t>
      </w:r>
      <w:proofErr w:type="spellStart"/>
      <w:r w:rsidRPr="00D14D6D">
        <w:rPr>
          <w:rFonts w:ascii="Arial" w:hAnsi="Arial" w:cs="Arial"/>
          <w:sz w:val="20"/>
          <w:szCs w:val="20"/>
        </w:rPr>
        <w:t>atomaren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sz w:val="20"/>
          <w:szCs w:val="20"/>
        </w:rPr>
        <w:t>Teilchenebene</w:t>
      </w:r>
      <w:proofErr w:type="spellEnd"/>
      <w:r w:rsidRPr="00D14D6D">
        <w:rPr>
          <w:rFonts w:ascii="Arial" w:hAnsi="Arial" w:cs="Arial"/>
          <w:sz w:val="20"/>
          <w:szCs w:val="20"/>
        </w:rPr>
        <w:t>.</w:t>
      </w:r>
    </w:p>
    <w:p w:rsidR="00D14D6D" w:rsidRPr="00D14D6D" w:rsidRDefault="00D14D6D" w:rsidP="003421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D14D6D" w:rsidRPr="00D14D6D" w:rsidRDefault="00D14D6D" w:rsidP="003421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D14D6D">
        <w:rPr>
          <w:rFonts w:ascii="Arial" w:hAnsi="Arial" w:cs="Arial"/>
          <w:sz w:val="20"/>
          <w:szCs w:val="20"/>
        </w:rPr>
        <w:t xml:space="preserve">Der </w:t>
      </w:r>
      <w:proofErr w:type="spellStart"/>
      <w:r w:rsidRPr="00D14D6D">
        <w:rPr>
          <w:rFonts w:ascii="Arial" w:hAnsi="Arial" w:cs="Arial"/>
          <w:sz w:val="20"/>
          <w:szCs w:val="20"/>
        </w:rPr>
        <w:t>Chemieunterricht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sz w:val="20"/>
          <w:szCs w:val="20"/>
        </w:rPr>
        <w:t>führt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sz w:val="20"/>
          <w:szCs w:val="20"/>
        </w:rPr>
        <w:t>zur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sz w:val="20"/>
          <w:szCs w:val="20"/>
        </w:rPr>
        <w:t>Einsicht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in die </w:t>
      </w:r>
      <w:proofErr w:type="spellStart"/>
      <w:r w:rsidRPr="00D14D6D">
        <w:rPr>
          <w:rFonts w:ascii="Arial" w:hAnsi="Arial" w:cs="Arial"/>
          <w:sz w:val="20"/>
          <w:szCs w:val="20"/>
        </w:rPr>
        <w:t>wesentliche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sz w:val="20"/>
          <w:szCs w:val="20"/>
        </w:rPr>
        <w:t>Bedeutung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sz w:val="20"/>
          <w:szCs w:val="20"/>
        </w:rPr>
        <w:t>chemischer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sz w:val="20"/>
          <w:szCs w:val="20"/>
        </w:rPr>
        <w:t>Eigenschaften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sz w:val="20"/>
          <w:szCs w:val="20"/>
        </w:rPr>
        <w:t>und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sz w:val="20"/>
          <w:szCs w:val="20"/>
        </w:rPr>
        <w:t>chemischer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sz w:val="20"/>
          <w:szCs w:val="20"/>
        </w:rPr>
        <w:t>Verfahren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sz w:val="20"/>
          <w:szCs w:val="20"/>
        </w:rPr>
        <w:t>für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Pr="00D14D6D">
        <w:rPr>
          <w:rFonts w:ascii="Arial" w:hAnsi="Arial" w:cs="Arial"/>
          <w:sz w:val="20"/>
          <w:szCs w:val="20"/>
        </w:rPr>
        <w:t>menschliche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sz w:val="20"/>
          <w:szCs w:val="20"/>
        </w:rPr>
        <w:t>Existenz</w:t>
      </w:r>
      <w:proofErr w:type="spellEnd"/>
      <w:r w:rsidRPr="00D14D6D">
        <w:rPr>
          <w:rFonts w:ascii="Arial" w:hAnsi="Arial" w:cs="Arial"/>
          <w:sz w:val="20"/>
          <w:szCs w:val="20"/>
        </w:rPr>
        <w:t>.</w:t>
      </w:r>
    </w:p>
    <w:p w:rsidR="00D14D6D" w:rsidRPr="00D14D6D" w:rsidRDefault="00D14D6D" w:rsidP="003421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D14D6D" w:rsidRPr="00D14D6D" w:rsidRDefault="00D14D6D" w:rsidP="003421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D14D6D">
        <w:rPr>
          <w:rFonts w:ascii="Arial" w:hAnsi="Arial" w:cs="Arial"/>
          <w:sz w:val="20"/>
          <w:szCs w:val="20"/>
        </w:rPr>
        <w:t xml:space="preserve">Der </w:t>
      </w:r>
      <w:proofErr w:type="spellStart"/>
      <w:r w:rsidRPr="00D14D6D">
        <w:rPr>
          <w:rFonts w:ascii="Arial" w:hAnsi="Arial" w:cs="Arial"/>
          <w:sz w:val="20"/>
          <w:szCs w:val="20"/>
        </w:rPr>
        <w:t>Chemieunterricht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sz w:val="20"/>
          <w:szCs w:val="20"/>
        </w:rPr>
        <w:t>zeigt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sz w:val="20"/>
          <w:szCs w:val="20"/>
        </w:rPr>
        <w:t>auf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, in </w:t>
      </w:r>
      <w:proofErr w:type="spellStart"/>
      <w:r w:rsidRPr="00D14D6D">
        <w:rPr>
          <w:rFonts w:ascii="Arial" w:hAnsi="Arial" w:cs="Arial"/>
          <w:sz w:val="20"/>
          <w:szCs w:val="20"/>
        </w:rPr>
        <w:t>welcher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Weise </w:t>
      </w:r>
      <w:proofErr w:type="spellStart"/>
      <w:r w:rsidRPr="00D14D6D">
        <w:rPr>
          <w:rFonts w:ascii="Arial" w:hAnsi="Arial" w:cs="Arial"/>
          <w:sz w:val="20"/>
          <w:szCs w:val="20"/>
        </w:rPr>
        <w:t>menschliche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sz w:val="20"/>
          <w:szCs w:val="20"/>
        </w:rPr>
        <w:t>Tätigkeit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14D6D">
        <w:rPr>
          <w:rFonts w:ascii="Arial" w:hAnsi="Arial" w:cs="Arial"/>
          <w:sz w:val="20"/>
          <w:szCs w:val="20"/>
        </w:rPr>
        <w:t>stoffliche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sz w:val="20"/>
          <w:szCs w:val="20"/>
        </w:rPr>
        <w:t>Kreisläufe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sz w:val="20"/>
          <w:szCs w:val="20"/>
        </w:rPr>
        <w:t>und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sz w:val="20"/>
          <w:szCs w:val="20"/>
        </w:rPr>
        <w:t>Gleichgewichte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der </w:t>
      </w:r>
      <w:proofErr w:type="spellStart"/>
      <w:r w:rsidRPr="00D14D6D">
        <w:rPr>
          <w:rFonts w:ascii="Arial" w:hAnsi="Arial" w:cs="Arial"/>
          <w:sz w:val="20"/>
          <w:szCs w:val="20"/>
        </w:rPr>
        <w:t>Natur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sz w:val="20"/>
          <w:szCs w:val="20"/>
        </w:rPr>
        <w:t>eingebunden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sz w:val="20"/>
          <w:szCs w:val="20"/>
        </w:rPr>
        <w:t>ist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sz w:val="20"/>
          <w:szCs w:val="20"/>
        </w:rPr>
        <w:t>und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14D6D">
        <w:rPr>
          <w:rFonts w:ascii="Arial" w:hAnsi="Arial" w:cs="Arial"/>
          <w:sz w:val="20"/>
          <w:szCs w:val="20"/>
        </w:rPr>
        <w:t>sie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sz w:val="20"/>
          <w:szCs w:val="20"/>
        </w:rPr>
        <w:t>eingreift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. Er </w:t>
      </w:r>
      <w:proofErr w:type="spellStart"/>
      <w:r w:rsidRPr="00D14D6D">
        <w:rPr>
          <w:rFonts w:ascii="Arial" w:hAnsi="Arial" w:cs="Arial"/>
          <w:sz w:val="20"/>
          <w:szCs w:val="20"/>
        </w:rPr>
        <w:t>macht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sz w:val="20"/>
          <w:szCs w:val="20"/>
        </w:rPr>
        <w:t>deutlich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14D6D">
        <w:rPr>
          <w:rFonts w:ascii="Arial" w:hAnsi="Arial" w:cs="Arial"/>
          <w:sz w:val="20"/>
          <w:szCs w:val="20"/>
        </w:rPr>
        <w:t>was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Pr="00D14D6D">
        <w:rPr>
          <w:rFonts w:ascii="Arial" w:hAnsi="Arial" w:cs="Arial"/>
          <w:sz w:val="20"/>
          <w:szCs w:val="20"/>
        </w:rPr>
        <w:t>Folgen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sz w:val="20"/>
          <w:szCs w:val="20"/>
        </w:rPr>
        <w:t>von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sz w:val="20"/>
          <w:szCs w:val="20"/>
        </w:rPr>
        <w:t>Produktion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sz w:val="20"/>
          <w:szCs w:val="20"/>
        </w:rPr>
        <w:t>und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sz w:val="20"/>
          <w:szCs w:val="20"/>
        </w:rPr>
        <w:t>Verbrauch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sz w:val="20"/>
          <w:szCs w:val="20"/>
        </w:rPr>
        <w:t>von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sz w:val="20"/>
          <w:szCs w:val="20"/>
        </w:rPr>
        <w:t>Gütern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sz w:val="20"/>
          <w:szCs w:val="20"/>
        </w:rPr>
        <w:t>bezüglich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sz w:val="20"/>
          <w:szCs w:val="20"/>
        </w:rPr>
        <w:t>Umweltbelastung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sz w:val="20"/>
          <w:szCs w:val="20"/>
        </w:rPr>
        <w:t>sind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sz w:val="20"/>
          <w:szCs w:val="20"/>
        </w:rPr>
        <w:t>und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sz w:val="20"/>
          <w:szCs w:val="20"/>
        </w:rPr>
        <w:t>zeigt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Pr="00D14D6D">
        <w:rPr>
          <w:rFonts w:ascii="Arial" w:hAnsi="Arial" w:cs="Arial"/>
          <w:sz w:val="20"/>
          <w:szCs w:val="20"/>
        </w:rPr>
        <w:t>Notwendigkeit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, den </w:t>
      </w:r>
      <w:proofErr w:type="spellStart"/>
      <w:r w:rsidRPr="00D14D6D">
        <w:rPr>
          <w:rFonts w:ascii="Arial" w:hAnsi="Arial" w:cs="Arial"/>
          <w:sz w:val="20"/>
          <w:szCs w:val="20"/>
        </w:rPr>
        <w:t>Einfluss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D14D6D">
        <w:rPr>
          <w:rFonts w:ascii="Arial" w:hAnsi="Arial" w:cs="Arial"/>
          <w:sz w:val="20"/>
          <w:szCs w:val="20"/>
        </w:rPr>
        <w:t>Menschen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sz w:val="20"/>
          <w:szCs w:val="20"/>
        </w:rPr>
        <w:t>auf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Pr="00D14D6D">
        <w:rPr>
          <w:rFonts w:ascii="Arial" w:hAnsi="Arial" w:cs="Arial"/>
          <w:sz w:val="20"/>
          <w:szCs w:val="20"/>
        </w:rPr>
        <w:t>Umwelt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sz w:val="20"/>
          <w:szCs w:val="20"/>
        </w:rPr>
        <w:t>einzuschränken</w:t>
      </w:r>
      <w:proofErr w:type="spellEnd"/>
      <w:r w:rsidRPr="00D14D6D">
        <w:rPr>
          <w:rFonts w:ascii="Arial" w:hAnsi="Arial" w:cs="Arial"/>
          <w:sz w:val="20"/>
          <w:szCs w:val="20"/>
        </w:rPr>
        <w:t>.</w:t>
      </w:r>
    </w:p>
    <w:p w:rsidR="00D14D6D" w:rsidRPr="00D14D6D" w:rsidRDefault="00D14D6D" w:rsidP="003421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D14D6D" w:rsidRDefault="00D14D6D" w:rsidP="003421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D14D6D">
        <w:rPr>
          <w:rFonts w:ascii="Arial" w:hAnsi="Arial" w:cs="Arial"/>
          <w:sz w:val="20"/>
          <w:szCs w:val="20"/>
        </w:rPr>
        <w:t xml:space="preserve">Der </w:t>
      </w:r>
      <w:proofErr w:type="spellStart"/>
      <w:r w:rsidRPr="00D14D6D">
        <w:rPr>
          <w:rFonts w:ascii="Arial" w:hAnsi="Arial" w:cs="Arial"/>
          <w:sz w:val="20"/>
          <w:szCs w:val="20"/>
        </w:rPr>
        <w:t>Chemieunterricht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sz w:val="20"/>
          <w:szCs w:val="20"/>
        </w:rPr>
        <w:t>leistet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sz w:val="20"/>
          <w:szCs w:val="20"/>
        </w:rPr>
        <w:t>damit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sz w:val="20"/>
          <w:szCs w:val="20"/>
        </w:rPr>
        <w:t>einen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sz w:val="20"/>
          <w:szCs w:val="20"/>
        </w:rPr>
        <w:t>Beitrag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sz w:val="20"/>
          <w:szCs w:val="20"/>
        </w:rPr>
        <w:t>zur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sz w:val="20"/>
          <w:szCs w:val="20"/>
        </w:rPr>
        <w:t>Einsicht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14D6D">
        <w:rPr>
          <w:rFonts w:ascii="Arial" w:hAnsi="Arial" w:cs="Arial"/>
          <w:sz w:val="20"/>
          <w:szCs w:val="20"/>
        </w:rPr>
        <w:t>dass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sz w:val="20"/>
          <w:szCs w:val="20"/>
        </w:rPr>
        <w:t>transdisziplinäre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sz w:val="20"/>
          <w:szCs w:val="20"/>
        </w:rPr>
        <w:t>Zusammenarbeit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sz w:val="20"/>
          <w:szCs w:val="20"/>
        </w:rPr>
        <w:t>zur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sz w:val="20"/>
          <w:szCs w:val="20"/>
        </w:rPr>
        <w:t>Lösung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der </w:t>
      </w:r>
      <w:proofErr w:type="spellStart"/>
      <w:r w:rsidRPr="00D14D6D">
        <w:rPr>
          <w:rFonts w:ascii="Arial" w:hAnsi="Arial" w:cs="Arial"/>
          <w:sz w:val="20"/>
          <w:szCs w:val="20"/>
        </w:rPr>
        <w:t>globalen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sz w:val="20"/>
          <w:szCs w:val="20"/>
        </w:rPr>
        <w:t>Probleme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sz w:val="20"/>
          <w:szCs w:val="20"/>
        </w:rPr>
        <w:t>notwendig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sz w:val="20"/>
          <w:szCs w:val="20"/>
        </w:rPr>
        <w:t>ist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14D6D">
        <w:rPr>
          <w:rFonts w:ascii="Arial" w:hAnsi="Arial" w:cs="Arial"/>
          <w:sz w:val="20"/>
          <w:szCs w:val="20"/>
        </w:rPr>
        <w:t>wobei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sz w:val="20"/>
          <w:szCs w:val="20"/>
        </w:rPr>
        <w:t>auch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Pr="00D14D6D">
        <w:rPr>
          <w:rFonts w:ascii="Arial" w:hAnsi="Arial" w:cs="Arial"/>
          <w:sz w:val="20"/>
          <w:szCs w:val="20"/>
        </w:rPr>
        <w:t>historischen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14D6D">
        <w:rPr>
          <w:rFonts w:ascii="Arial" w:hAnsi="Arial" w:cs="Arial"/>
          <w:sz w:val="20"/>
          <w:szCs w:val="20"/>
        </w:rPr>
        <w:t>ethischen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sz w:val="20"/>
          <w:szCs w:val="20"/>
        </w:rPr>
        <w:t>und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sz w:val="20"/>
          <w:szCs w:val="20"/>
        </w:rPr>
        <w:t>kulturellen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sz w:val="20"/>
          <w:szCs w:val="20"/>
        </w:rPr>
        <w:t>Aspekte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der </w:t>
      </w:r>
      <w:proofErr w:type="spellStart"/>
      <w:r w:rsidRPr="00D14D6D">
        <w:rPr>
          <w:rFonts w:ascii="Arial" w:hAnsi="Arial" w:cs="Arial"/>
          <w:sz w:val="20"/>
          <w:szCs w:val="20"/>
        </w:rPr>
        <w:t>Chemie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sz w:val="20"/>
          <w:szCs w:val="20"/>
        </w:rPr>
        <w:t>berücksichtigt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sz w:val="20"/>
          <w:szCs w:val="20"/>
        </w:rPr>
        <w:t>werden</w:t>
      </w:r>
      <w:proofErr w:type="spellEnd"/>
      <w:r w:rsidRPr="00D14D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sz w:val="20"/>
          <w:szCs w:val="20"/>
        </w:rPr>
        <w:t>müssen</w:t>
      </w:r>
      <w:proofErr w:type="spellEnd"/>
      <w:r w:rsidRPr="00D14D6D">
        <w:rPr>
          <w:rFonts w:ascii="Arial" w:hAnsi="Arial" w:cs="Arial"/>
          <w:sz w:val="20"/>
          <w:szCs w:val="20"/>
        </w:rPr>
        <w:t>.</w:t>
      </w:r>
    </w:p>
    <w:p w:rsidR="00D14D6D" w:rsidRDefault="00D14D6D" w:rsidP="0034215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14D6D" w:rsidRPr="00D14D6D" w:rsidRDefault="00D14D6D" w:rsidP="00342158">
      <w:pPr>
        <w:pBdr>
          <w:bottom w:val="single" w:sz="6" w:space="1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36"/>
          <w:szCs w:val="36"/>
        </w:rPr>
      </w:pPr>
      <w:proofErr w:type="spellStart"/>
      <w:r w:rsidRPr="00D14D6D">
        <w:rPr>
          <w:rFonts w:ascii="Arial" w:hAnsi="Arial" w:cs="Arial"/>
          <w:b/>
          <w:bCs/>
          <w:sz w:val="36"/>
          <w:szCs w:val="36"/>
        </w:rPr>
        <w:lastRenderedPageBreak/>
        <w:t>Chemie</w:t>
      </w:r>
      <w:proofErr w:type="spellEnd"/>
    </w:p>
    <w:p w:rsidR="00D14D6D" w:rsidRDefault="00D14D6D" w:rsidP="003421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D14D6D" w:rsidRDefault="00D14D6D" w:rsidP="003421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3B5DCB" w:rsidRDefault="003B5DCB" w:rsidP="003421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D14D6D" w:rsidRPr="00D14D6D" w:rsidRDefault="00D14D6D" w:rsidP="003421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D14D6D">
        <w:rPr>
          <w:rFonts w:ascii="Arial" w:hAnsi="Arial" w:cs="Arial"/>
          <w:b/>
          <w:bCs/>
          <w:sz w:val="24"/>
          <w:szCs w:val="24"/>
        </w:rPr>
        <w:t xml:space="preserve">B </w:t>
      </w:r>
      <w:proofErr w:type="spellStart"/>
      <w:r w:rsidRPr="00D14D6D">
        <w:rPr>
          <w:rFonts w:ascii="Arial" w:hAnsi="Arial" w:cs="Arial"/>
          <w:b/>
          <w:bCs/>
          <w:sz w:val="24"/>
          <w:szCs w:val="24"/>
        </w:rPr>
        <w:t>Begründungen</w:t>
      </w:r>
      <w:proofErr w:type="spellEnd"/>
      <w:r w:rsidRPr="00D14D6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14D6D">
        <w:rPr>
          <w:rFonts w:ascii="Arial" w:hAnsi="Arial" w:cs="Arial"/>
          <w:b/>
          <w:bCs/>
          <w:sz w:val="24"/>
          <w:szCs w:val="24"/>
        </w:rPr>
        <w:t>und</w:t>
      </w:r>
      <w:proofErr w:type="spellEnd"/>
      <w:r w:rsidRPr="00D14D6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14D6D">
        <w:rPr>
          <w:rFonts w:ascii="Arial" w:hAnsi="Arial" w:cs="Arial"/>
          <w:b/>
          <w:bCs/>
          <w:sz w:val="24"/>
          <w:szCs w:val="24"/>
        </w:rPr>
        <w:t>Erläuterungen</w:t>
      </w:r>
      <w:proofErr w:type="spellEnd"/>
    </w:p>
    <w:p w:rsidR="00D14D6D" w:rsidRDefault="00D14D6D" w:rsidP="003421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3B5DCB" w:rsidRPr="00D14D6D" w:rsidRDefault="003B5DCB" w:rsidP="003421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D14D6D" w:rsidRDefault="00D14D6D" w:rsidP="003421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D14D6D">
        <w:rPr>
          <w:rFonts w:ascii="Arial" w:hAnsi="Arial" w:cs="Arial"/>
          <w:bCs/>
          <w:sz w:val="20"/>
          <w:szCs w:val="20"/>
        </w:rPr>
        <w:t xml:space="preserve">Die in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Unterrichts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-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und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Laborexperimenten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beobachtbaren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und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messbaren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Stoffeigenschaften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können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nur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auf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einer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der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Sinneswahrnehmung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nicht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zugänglichen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atomaren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Ebene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zusammenhängend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diskutiert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werden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. Mit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solchen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Modellvorstellungen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sind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auch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Voraussagen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über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stoffliche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Eigenschaften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und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Umwandlungen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möglich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>. Der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Chemieunterricht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macht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bewusst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dass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dieses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Wechselspiel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zwischen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erfassbaren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Fakten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und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deren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Deutung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für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die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Arbeitsweise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der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Chemie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charakteristisch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ist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Zudem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wird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gezeigt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dass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Modellvorstellungen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Grenzen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haben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: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Ergebnisse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der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experimentellen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Forschung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, die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sich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mit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bisherigen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Vorstellungen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nicht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erklären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lassen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zwingen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zur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Entwicklung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geeigneterer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Modelle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. Die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Einsicht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dass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naturwissenschaftliche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Erkenntnis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r w:rsidRPr="00D14D6D">
        <w:rPr>
          <w:rFonts w:ascii="Arial" w:hAnsi="Arial" w:cs="Arial"/>
          <w:bCs/>
          <w:sz w:val="20"/>
          <w:szCs w:val="20"/>
        </w:rPr>
        <w:t xml:space="preserve">nie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endgültigen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Charakter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hat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regt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zu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Neugierde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und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forschendem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Fragen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an.</w:t>
      </w:r>
    </w:p>
    <w:p w:rsidR="00D14D6D" w:rsidRPr="00D14D6D" w:rsidRDefault="00D14D6D" w:rsidP="003421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D14D6D" w:rsidRDefault="00D14D6D" w:rsidP="003421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D14D6D">
        <w:rPr>
          <w:rFonts w:ascii="Arial" w:hAnsi="Arial" w:cs="Arial"/>
          <w:bCs/>
          <w:sz w:val="20"/>
          <w:szCs w:val="20"/>
        </w:rPr>
        <w:t xml:space="preserve">In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wichtigen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menschlichen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Tätigkeitsbereichen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ist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der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Beitrag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der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Chemie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wesentlich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>:</w:t>
      </w:r>
      <w:bookmarkStart w:id="0" w:name="_GoBack"/>
      <w:bookmarkEnd w:id="0"/>
      <w:r w:rsidR="00542F2E"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Landwirtschaft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Herstellung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von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Nahrungsmitteln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Gesundheitswesen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usw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Zudem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werden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viele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Stoffe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, die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wir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im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Alltag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benötigen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-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Medikamente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Waschmittel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Textilien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Metalle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Gläser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Farb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-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und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Kunststoffe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-,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durch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chemische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Verfahren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aus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Bestandteilen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r w:rsidRPr="00D14D6D">
        <w:rPr>
          <w:rFonts w:ascii="Arial" w:hAnsi="Arial" w:cs="Arial"/>
          <w:bCs/>
          <w:sz w:val="20"/>
          <w:szCs w:val="20"/>
        </w:rPr>
        <w:t xml:space="preserve">der Luft, der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Gewässer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und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der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Erdkruste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hergestellt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>.</w:t>
      </w:r>
    </w:p>
    <w:p w:rsidR="00D14D6D" w:rsidRPr="00D14D6D" w:rsidRDefault="00D14D6D" w:rsidP="003421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D14D6D" w:rsidRDefault="00D14D6D" w:rsidP="003421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D14D6D">
        <w:rPr>
          <w:rFonts w:ascii="Arial" w:hAnsi="Arial" w:cs="Arial"/>
          <w:bCs/>
          <w:sz w:val="20"/>
          <w:szCs w:val="20"/>
        </w:rPr>
        <w:t>Alle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menschlichen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Aktivitäten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erschöpfen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die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natürlichen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Rohstoffe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und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erzeugen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Abfälle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Produktion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und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Verbrauch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von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Gütern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und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Energie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sind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mit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Nachteilen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verbunden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wie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schwindende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Rohstoffreserven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und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Umweltbelastung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>.</w:t>
      </w:r>
    </w:p>
    <w:p w:rsidR="00D14D6D" w:rsidRPr="00D14D6D" w:rsidRDefault="00D14D6D" w:rsidP="003421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D14D6D" w:rsidRDefault="00D14D6D" w:rsidP="003421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D14D6D">
        <w:rPr>
          <w:rFonts w:ascii="Arial" w:hAnsi="Arial" w:cs="Arial"/>
          <w:bCs/>
          <w:sz w:val="20"/>
          <w:szCs w:val="20"/>
        </w:rPr>
        <w:t>Durch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transdisziplinäre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Zusammenarbeit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muss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solches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Verständnis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zu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einer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Änderung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im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Verhalten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jedes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einzelnen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führen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insbesondere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in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unserer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Konsumgesellschaft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und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angesichts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der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wachsenden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Erdbevölkerung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>.</w:t>
      </w:r>
    </w:p>
    <w:p w:rsidR="00D14D6D" w:rsidRDefault="00D14D6D" w:rsidP="0034215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D14D6D" w:rsidRPr="00D14D6D" w:rsidRDefault="00D14D6D" w:rsidP="00342158">
      <w:pPr>
        <w:pBdr>
          <w:bottom w:val="single" w:sz="6" w:space="1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36"/>
          <w:szCs w:val="36"/>
        </w:rPr>
      </w:pPr>
      <w:proofErr w:type="spellStart"/>
      <w:r w:rsidRPr="00D14D6D">
        <w:rPr>
          <w:rFonts w:ascii="Arial" w:hAnsi="Arial" w:cs="Arial"/>
          <w:b/>
          <w:bCs/>
          <w:sz w:val="36"/>
          <w:szCs w:val="36"/>
        </w:rPr>
        <w:lastRenderedPageBreak/>
        <w:t>Chemie</w:t>
      </w:r>
      <w:proofErr w:type="spellEnd"/>
    </w:p>
    <w:p w:rsidR="00D14D6D" w:rsidRDefault="00D14D6D" w:rsidP="003421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D14D6D" w:rsidRDefault="00D14D6D" w:rsidP="003421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3B5DCB" w:rsidRDefault="003B5DCB" w:rsidP="003421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D14D6D" w:rsidRPr="003B5DCB" w:rsidRDefault="00D14D6D" w:rsidP="003421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 w:rsidRPr="003B5DCB">
        <w:rPr>
          <w:rFonts w:ascii="Arial" w:hAnsi="Arial" w:cs="Arial"/>
          <w:b/>
          <w:bCs/>
          <w:sz w:val="28"/>
          <w:szCs w:val="28"/>
        </w:rPr>
        <w:t xml:space="preserve">C </w:t>
      </w:r>
      <w:proofErr w:type="spellStart"/>
      <w:r w:rsidRPr="003B5DCB">
        <w:rPr>
          <w:rFonts w:ascii="Arial" w:hAnsi="Arial" w:cs="Arial"/>
          <w:b/>
          <w:bCs/>
          <w:sz w:val="28"/>
          <w:szCs w:val="28"/>
        </w:rPr>
        <w:t>Richtziele</w:t>
      </w:r>
      <w:proofErr w:type="spellEnd"/>
    </w:p>
    <w:p w:rsidR="003B5DCB" w:rsidRDefault="003B5DCB" w:rsidP="003421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3B5DCB" w:rsidRPr="00D14D6D" w:rsidRDefault="003B5DCB" w:rsidP="003421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D14D6D" w:rsidRDefault="00D14D6D" w:rsidP="003421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D14D6D">
        <w:rPr>
          <w:rFonts w:ascii="Arial" w:hAnsi="Arial" w:cs="Arial"/>
          <w:b/>
          <w:bCs/>
          <w:sz w:val="20"/>
          <w:szCs w:val="20"/>
        </w:rPr>
        <w:t>Grundkenntnisse</w:t>
      </w:r>
      <w:proofErr w:type="spellEnd"/>
    </w:p>
    <w:p w:rsidR="003B5DCB" w:rsidRPr="00D14D6D" w:rsidRDefault="003B5DCB" w:rsidP="003421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D14D6D" w:rsidRPr="00D14D6D" w:rsidRDefault="003B5DCB" w:rsidP="00342158">
      <w:pPr>
        <w:autoSpaceDE w:val="0"/>
        <w:autoSpaceDN w:val="0"/>
        <w:adjustRightInd w:val="0"/>
        <w:spacing w:after="0"/>
        <w:ind w:left="142" w:hanging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ab/>
      </w:r>
      <w:proofErr w:type="spellStart"/>
      <w:r w:rsidR="00D14D6D" w:rsidRPr="00D14D6D">
        <w:rPr>
          <w:rFonts w:ascii="Arial" w:hAnsi="Arial" w:cs="Arial"/>
          <w:bCs/>
          <w:sz w:val="20"/>
          <w:szCs w:val="20"/>
        </w:rPr>
        <w:t>Stoffliche</w:t>
      </w:r>
      <w:proofErr w:type="spellEnd"/>
      <w:r w:rsidR="00D14D6D"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14D6D" w:rsidRPr="00D14D6D">
        <w:rPr>
          <w:rFonts w:ascii="Arial" w:hAnsi="Arial" w:cs="Arial"/>
          <w:bCs/>
          <w:sz w:val="20"/>
          <w:szCs w:val="20"/>
        </w:rPr>
        <w:t>Phänomene</w:t>
      </w:r>
      <w:proofErr w:type="spellEnd"/>
      <w:r w:rsidR="00D14D6D"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14D6D" w:rsidRPr="00D14D6D">
        <w:rPr>
          <w:rFonts w:ascii="Arial" w:hAnsi="Arial" w:cs="Arial"/>
          <w:bCs/>
          <w:sz w:val="20"/>
          <w:szCs w:val="20"/>
        </w:rPr>
        <w:t>genau</w:t>
      </w:r>
      <w:proofErr w:type="spellEnd"/>
      <w:r w:rsidR="00D14D6D"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14D6D" w:rsidRPr="00D14D6D">
        <w:rPr>
          <w:rFonts w:ascii="Arial" w:hAnsi="Arial" w:cs="Arial"/>
          <w:bCs/>
          <w:sz w:val="20"/>
          <w:szCs w:val="20"/>
        </w:rPr>
        <w:t>beobachten</w:t>
      </w:r>
      <w:proofErr w:type="spellEnd"/>
      <w:r w:rsidR="00D14D6D"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14D6D" w:rsidRPr="00D14D6D">
        <w:rPr>
          <w:rFonts w:ascii="Arial" w:hAnsi="Arial" w:cs="Arial"/>
          <w:bCs/>
          <w:sz w:val="20"/>
          <w:szCs w:val="20"/>
        </w:rPr>
        <w:t>und</w:t>
      </w:r>
      <w:proofErr w:type="spellEnd"/>
      <w:r w:rsidR="00D14D6D" w:rsidRPr="00D14D6D">
        <w:rPr>
          <w:rFonts w:ascii="Arial" w:hAnsi="Arial" w:cs="Arial"/>
          <w:bCs/>
          <w:sz w:val="20"/>
          <w:szCs w:val="20"/>
        </w:rPr>
        <w:t xml:space="preserve"> mit </w:t>
      </w:r>
      <w:proofErr w:type="spellStart"/>
      <w:r w:rsidR="00D14D6D" w:rsidRPr="00D14D6D">
        <w:rPr>
          <w:rFonts w:ascii="Arial" w:hAnsi="Arial" w:cs="Arial"/>
          <w:bCs/>
          <w:sz w:val="20"/>
          <w:szCs w:val="20"/>
        </w:rPr>
        <w:t>Hilfe</w:t>
      </w:r>
      <w:proofErr w:type="spellEnd"/>
      <w:r w:rsidR="00D14D6D"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14D6D" w:rsidRPr="00D14D6D">
        <w:rPr>
          <w:rFonts w:ascii="Arial" w:hAnsi="Arial" w:cs="Arial"/>
          <w:bCs/>
          <w:sz w:val="20"/>
          <w:szCs w:val="20"/>
        </w:rPr>
        <w:t>von</w:t>
      </w:r>
      <w:proofErr w:type="spellEnd"/>
      <w:r w:rsidR="00D14D6D"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14D6D" w:rsidRPr="00D14D6D">
        <w:rPr>
          <w:rFonts w:ascii="Arial" w:hAnsi="Arial" w:cs="Arial"/>
          <w:bCs/>
          <w:sz w:val="20"/>
          <w:szCs w:val="20"/>
        </w:rPr>
        <w:t>Teilchenmodellen</w:t>
      </w:r>
      <w:proofErr w:type="spellEnd"/>
      <w:r w:rsidR="00D14D6D"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14D6D" w:rsidRPr="00D14D6D">
        <w:rPr>
          <w:rFonts w:ascii="Arial" w:hAnsi="Arial" w:cs="Arial"/>
          <w:bCs/>
          <w:sz w:val="20"/>
          <w:szCs w:val="20"/>
        </w:rPr>
        <w:t>und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14D6D" w:rsidRPr="00D14D6D">
        <w:rPr>
          <w:rFonts w:ascii="Arial" w:hAnsi="Arial" w:cs="Arial"/>
          <w:bCs/>
          <w:sz w:val="20"/>
          <w:szCs w:val="20"/>
        </w:rPr>
        <w:t>Vorstellungen</w:t>
      </w:r>
      <w:proofErr w:type="spellEnd"/>
      <w:r w:rsidR="00D14D6D"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14D6D" w:rsidRPr="00D14D6D">
        <w:rPr>
          <w:rFonts w:ascii="Arial" w:hAnsi="Arial" w:cs="Arial"/>
          <w:bCs/>
          <w:sz w:val="20"/>
          <w:szCs w:val="20"/>
        </w:rPr>
        <w:t>über</w:t>
      </w:r>
      <w:proofErr w:type="spellEnd"/>
      <w:r w:rsidR="00D14D6D"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14D6D" w:rsidRPr="00D14D6D">
        <w:rPr>
          <w:rFonts w:ascii="Arial" w:hAnsi="Arial" w:cs="Arial"/>
          <w:bCs/>
          <w:sz w:val="20"/>
          <w:szCs w:val="20"/>
        </w:rPr>
        <w:t>Gleichgewichte</w:t>
      </w:r>
      <w:proofErr w:type="spellEnd"/>
      <w:r w:rsidR="00D14D6D"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14D6D" w:rsidRPr="00D14D6D">
        <w:rPr>
          <w:rFonts w:ascii="Arial" w:hAnsi="Arial" w:cs="Arial"/>
          <w:bCs/>
          <w:sz w:val="20"/>
          <w:szCs w:val="20"/>
        </w:rPr>
        <w:t>deuten</w:t>
      </w:r>
      <w:proofErr w:type="spellEnd"/>
      <w:r w:rsidR="00D14D6D"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14D6D" w:rsidRPr="00D14D6D">
        <w:rPr>
          <w:rFonts w:ascii="Arial" w:hAnsi="Arial" w:cs="Arial"/>
          <w:bCs/>
          <w:sz w:val="20"/>
          <w:szCs w:val="20"/>
        </w:rPr>
        <w:t>und</w:t>
      </w:r>
      <w:proofErr w:type="spellEnd"/>
      <w:r w:rsidR="00D14D6D" w:rsidRPr="00D14D6D">
        <w:rPr>
          <w:rFonts w:ascii="Arial" w:hAnsi="Arial" w:cs="Arial"/>
          <w:bCs/>
          <w:sz w:val="20"/>
          <w:szCs w:val="20"/>
        </w:rPr>
        <w:t xml:space="preserve"> in </w:t>
      </w:r>
      <w:proofErr w:type="spellStart"/>
      <w:r w:rsidR="00D14D6D" w:rsidRPr="00D14D6D">
        <w:rPr>
          <w:rFonts w:ascii="Arial" w:hAnsi="Arial" w:cs="Arial"/>
          <w:bCs/>
          <w:sz w:val="20"/>
          <w:szCs w:val="20"/>
        </w:rPr>
        <w:t>grössere</w:t>
      </w:r>
      <w:proofErr w:type="spellEnd"/>
      <w:r w:rsidR="00D14D6D"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14D6D" w:rsidRPr="00D14D6D">
        <w:rPr>
          <w:rFonts w:ascii="Arial" w:hAnsi="Arial" w:cs="Arial"/>
          <w:bCs/>
          <w:sz w:val="20"/>
          <w:szCs w:val="20"/>
        </w:rPr>
        <w:t>Zusammenhänge</w:t>
      </w:r>
      <w:proofErr w:type="spellEnd"/>
      <w:r w:rsidR="00D14D6D"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14D6D" w:rsidRPr="00D14D6D">
        <w:rPr>
          <w:rFonts w:ascii="Arial" w:hAnsi="Arial" w:cs="Arial"/>
          <w:bCs/>
          <w:sz w:val="20"/>
          <w:szCs w:val="20"/>
        </w:rPr>
        <w:t>einordnen</w:t>
      </w:r>
      <w:proofErr w:type="spellEnd"/>
    </w:p>
    <w:p w:rsidR="00D14D6D" w:rsidRDefault="00D14D6D" w:rsidP="00342158">
      <w:pPr>
        <w:autoSpaceDE w:val="0"/>
        <w:autoSpaceDN w:val="0"/>
        <w:adjustRightInd w:val="0"/>
        <w:spacing w:after="0"/>
        <w:ind w:left="142" w:hanging="142"/>
        <w:jc w:val="both"/>
        <w:rPr>
          <w:rFonts w:ascii="Arial" w:hAnsi="Arial" w:cs="Arial"/>
          <w:bCs/>
          <w:sz w:val="20"/>
          <w:szCs w:val="20"/>
        </w:rPr>
      </w:pPr>
      <w:r w:rsidRPr="00D14D6D">
        <w:rPr>
          <w:rFonts w:ascii="Arial" w:hAnsi="Arial" w:cs="Arial"/>
          <w:bCs/>
          <w:sz w:val="20"/>
          <w:szCs w:val="20"/>
        </w:rPr>
        <w:t>-</w:t>
      </w:r>
      <w:r w:rsidR="003B5DCB">
        <w:rPr>
          <w:rFonts w:ascii="Arial" w:hAnsi="Arial" w:cs="Arial"/>
          <w:bCs/>
          <w:sz w:val="20"/>
          <w:szCs w:val="20"/>
        </w:rPr>
        <w:tab/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Chemische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Zusammenhänge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in der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Fachsprache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und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mit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Hilfe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von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chemischen</w:t>
      </w:r>
      <w:proofErr w:type="spellEnd"/>
      <w:r w:rsidR="003B5DC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Formeln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ausdrücken</w:t>
      </w:r>
      <w:proofErr w:type="spellEnd"/>
    </w:p>
    <w:p w:rsidR="003B5DCB" w:rsidRDefault="003B5DCB" w:rsidP="00342158">
      <w:pPr>
        <w:autoSpaceDE w:val="0"/>
        <w:autoSpaceDN w:val="0"/>
        <w:adjustRightInd w:val="0"/>
        <w:spacing w:after="0"/>
        <w:ind w:left="142" w:hanging="142"/>
        <w:jc w:val="both"/>
        <w:rPr>
          <w:rFonts w:ascii="Arial" w:hAnsi="Arial" w:cs="Arial"/>
          <w:bCs/>
          <w:sz w:val="20"/>
          <w:szCs w:val="20"/>
        </w:rPr>
      </w:pPr>
    </w:p>
    <w:p w:rsidR="003B5DCB" w:rsidRPr="00D14D6D" w:rsidRDefault="003B5DCB" w:rsidP="00342158">
      <w:pPr>
        <w:autoSpaceDE w:val="0"/>
        <w:autoSpaceDN w:val="0"/>
        <w:adjustRightInd w:val="0"/>
        <w:spacing w:after="0"/>
        <w:ind w:left="142" w:hanging="142"/>
        <w:jc w:val="both"/>
        <w:rPr>
          <w:rFonts w:ascii="Arial" w:hAnsi="Arial" w:cs="Arial"/>
          <w:bCs/>
          <w:sz w:val="20"/>
          <w:szCs w:val="20"/>
        </w:rPr>
      </w:pPr>
    </w:p>
    <w:p w:rsidR="00D14D6D" w:rsidRDefault="00D14D6D" w:rsidP="00342158">
      <w:pPr>
        <w:autoSpaceDE w:val="0"/>
        <w:autoSpaceDN w:val="0"/>
        <w:adjustRightInd w:val="0"/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D14D6D">
        <w:rPr>
          <w:rFonts w:ascii="Arial" w:hAnsi="Arial" w:cs="Arial"/>
          <w:b/>
          <w:bCs/>
          <w:sz w:val="20"/>
          <w:szCs w:val="20"/>
        </w:rPr>
        <w:t>Grundfertigkeiten</w:t>
      </w:r>
      <w:proofErr w:type="spellEnd"/>
    </w:p>
    <w:p w:rsidR="003B5DCB" w:rsidRPr="00D14D6D" w:rsidRDefault="003B5DCB" w:rsidP="00342158">
      <w:pPr>
        <w:autoSpaceDE w:val="0"/>
        <w:autoSpaceDN w:val="0"/>
        <w:adjustRightInd w:val="0"/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</w:p>
    <w:p w:rsidR="00D14D6D" w:rsidRDefault="00D14D6D" w:rsidP="00342158">
      <w:pPr>
        <w:autoSpaceDE w:val="0"/>
        <w:autoSpaceDN w:val="0"/>
        <w:adjustRightInd w:val="0"/>
        <w:spacing w:after="0"/>
        <w:ind w:left="142" w:hanging="142"/>
        <w:jc w:val="both"/>
        <w:rPr>
          <w:rFonts w:ascii="Arial" w:hAnsi="Arial" w:cs="Arial"/>
          <w:bCs/>
          <w:sz w:val="20"/>
          <w:szCs w:val="20"/>
        </w:rPr>
      </w:pPr>
      <w:r w:rsidRPr="00D14D6D">
        <w:rPr>
          <w:rFonts w:ascii="Arial" w:hAnsi="Arial" w:cs="Arial"/>
          <w:bCs/>
          <w:sz w:val="20"/>
          <w:szCs w:val="20"/>
        </w:rPr>
        <w:t>-</w:t>
      </w:r>
      <w:r w:rsidR="003B5DCB">
        <w:rPr>
          <w:rFonts w:ascii="Arial" w:hAnsi="Arial" w:cs="Arial"/>
          <w:bCs/>
          <w:sz w:val="20"/>
          <w:szCs w:val="20"/>
        </w:rPr>
        <w:tab/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Erkennen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dass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der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Weg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zu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naturwissenschaftlicher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Erkenntnis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über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Fragestellungen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>,</w:t>
      </w:r>
      <w:r w:rsidR="003B5DCB"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Hypothesen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und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reproduzierbare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Experimente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führt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und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dies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unter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Verwendung</w:t>
      </w:r>
      <w:proofErr w:type="spellEnd"/>
      <w:r w:rsidR="003B5DC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von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Fachliteratur</w:t>
      </w:r>
      <w:proofErr w:type="spellEnd"/>
    </w:p>
    <w:p w:rsidR="00D14D6D" w:rsidRPr="00D14D6D" w:rsidRDefault="00D14D6D" w:rsidP="00342158">
      <w:pPr>
        <w:autoSpaceDE w:val="0"/>
        <w:autoSpaceDN w:val="0"/>
        <w:adjustRightInd w:val="0"/>
        <w:spacing w:after="0"/>
        <w:ind w:left="142" w:hanging="142"/>
        <w:jc w:val="both"/>
        <w:rPr>
          <w:rFonts w:ascii="Arial" w:hAnsi="Arial" w:cs="Arial"/>
          <w:bCs/>
          <w:sz w:val="20"/>
          <w:szCs w:val="20"/>
        </w:rPr>
      </w:pPr>
      <w:r w:rsidRPr="00D14D6D">
        <w:rPr>
          <w:rFonts w:ascii="Arial" w:hAnsi="Arial" w:cs="Arial"/>
          <w:bCs/>
          <w:sz w:val="20"/>
          <w:szCs w:val="20"/>
        </w:rPr>
        <w:t>-</w:t>
      </w:r>
      <w:r w:rsidR="003B5DCB">
        <w:rPr>
          <w:rFonts w:ascii="Arial" w:hAnsi="Arial" w:cs="Arial"/>
          <w:bCs/>
          <w:sz w:val="20"/>
          <w:szCs w:val="20"/>
        </w:rPr>
        <w:tab/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Alltagserfahrungen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und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experimentelle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Ergebnisse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mit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theoretischem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Wissen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verknüpfen</w:t>
      </w:r>
      <w:proofErr w:type="spellEnd"/>
    </w:p>
    <w:p w:rsidR="00D14D6D" w:rsidRDefault="00D14D6D" w:rsidP="00342158">
      <w:pPr>
        <w:autoSpaceDE w:val="0"/>
        <w:autoSpaceDN w:val="0"/>
        <w:adjustRightInd w:val="0"/>
        <w:spacing w:after="0"/>
        <w:ind w:left="142" w:hanging="142"/>
        <w:jc w:val="both"/>
        <w:rPr>
          <w:rFonts w:ascii="Arial" w:hAnsi="Arial" w:cs="Arial"/>
          <w:bCs/>
          <w:sz w:val="20"/>
          <w:szCs w:val="20"/>
        </w:rPr>
      </w:pPr>
      <w:r w:rsidRPr="00D14D6D">
        <w:rPr>
          <w:rFonts w:ascii="Arial" w:hAnsi="Arial" w:cs="Arial"/>
          <w:bCs/>
          <w:sz w:val="20"/>
          <w:szCs w:val="20"/>
        </w:rPr>
        <w:t>-</w:t>
      </w:r>
      <w:r w:rsidR="003B5DCB">
        <w:rPr>
          <w:rFonts w:ascii="Arial" w:hAnsi="Arial" w:cs="Arial"/>
          <w:bCs/>
          <w:sz w:val="20"/>
          <w:szCs w:val="20"/>
        </w:rPr>
        <w:tab/>
      </w:r>
      <w:r w:rsidRPr="00D14D6D">
        <w:rPr>
          <w:rFonts w:ascii="Arial" w:hAnsi="Arial" w:cs="Arial"/>
          <w:bCs/>
          <w:sz w:val="20"/>
          <w:szCs w:val="20"/>
        </w:rPr>
        <w:t xml:space="preserve">Mit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einfacher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Laborausrüstung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verantwortungsvoll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umgehen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und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die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Laborarbeit</w:t>
      </w:r>
      <w:proofErr w:type="spellEnd"/>
      <w:r w:rsidR="003B5DC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aufgrund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einer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Vorschrift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selbständig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ausführen</w:t>
      </w:r>
      <w:proofErr w:type="spellEnd"/>
    </w:p>
    <w:p w:rsidR="003B5DCB" w:rsidRDefault="003B5DCB" w:rsidP="00342158">
      <w:pPr>
        <w:autoSpaceDE w:val="0"/>
        <w:autoSpaceDN w:val="0"/>
        <w:adjustRightInd w:val="0"/>
        <w:spacing w:after="0"/>
        <w:ind w:left="142" w:hanging="142"/>
        <w:jc w:val="both"/>
        <w:rPr>
          <w:rFonts w:ascii="Arial" w:hAnsi="Arial" w:cs="Arial"/>
          <w:bCs/>
          <w:sz w:val="20"/>
          <w:szCs w:val="20"/>
        </w:rPr>
      </w:pPr>
    </w:p>
    <w:p w:rsidR="003B5DCB" w:rsidRPr="00D14D6D" w:rsidRDefault="003B5DCB" w:rsidP="00342158">
      <w:pPr>
        <w:autoSpaceDE w:val="0"/>
        <w:autoSpaceDN w:val="0"/>
        <w:adjustRightInd w:val="0"/>
        <w:spacing w:after="0"/>
        <w:ind w:left="142" w:hanging="142"/>
        <w:jc w:val="both"/>
        <w:rPr>
          <w:rFonts w:ascii="Arial" w:hAnsi="Arial" w:cs="Arial"/>
          <w:bCs/>
          <w:sz w:val="20"/>
          <w:szCs w:val="20"/>
        </w:rPr>
      </w:pPr>
    </w:p>
    <w:p w:rsidR="00D14D6D" w:rsidRDefault="00D14D6D" w:rsidP="00342158">
      <w:pPr>
        <w:autoSpaceDE w:val="0"/>
        <w:autoSpaceDN w:val="0"/>
        <w:adjustRightInd w:val="0"/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D14D6D">
        <w:rPr>
          <w:rFonts w:ascii="Arial" w:hAnsi="Arial" w:cs="Arial"/>
          <w:b/>
          <w:bCs/>
          <w:sz w:val="20"/>
          <w:szCs w:val="20"/>
        </w:rPr>
        <w:t>Grundhaltungen</w:t>
      </w:r>
      <w:proofErr w:type="spellEnd"/>
    </w:p>
    <w:p w:rsidR="003B5DCB" w:rsidRPr="00D14D6D" w:rsidRDefault="003B5DCB" w:rsidP="00342158">
      <w:pPr>
        <w:autoSpaceDE w:val="0"/>
        <w:autoSpaceDN w:val="0"/>
        <w:adjustRightInd w:val="0"/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</w:p>
    <w:p w:rsidR="00D14D6D" w:rsidRDefault="00D14D6D" w:rsidP="00342158">
      <w:pPr>
        <w:autoSpaceDE w:val="0"/>
        <w:autoSpaceDN w:val="0"/>
        <w:adjustRightInd w:val="0"/>
        <w:spacing w:after="0"/>
        <w:ind w:left="142" w:hanging="142"/>
        <w:jc w:val="both"/>
        <w:rPr>
          <w:rFonts w:ascii="Arial" w:hAnsi="Arial" w:cs="Arial"/>
          <w:bCs/>
          <w:sz w:val="20"/>
          <w:szCs w:val="20"/>
        </w:rPr>
      </w:pPr>
      <w:r w:rsidRPr="00D14D6D">
        <w:rPr>
          <w:rFonts w:ascii="Arial" w:hAnsi="Arial" w:cs="Arial"/>
          <w:bCs/>
          <w:sz w:val="20"/>
          <w:szCs w:val="20"/>
        </w:rPr>
        <w:t>-</w:t>
      </w:r>
      <w:r w:rsidR="003B5DCB">
        <w:rPr>
          <w:rFonts w:ascii="Arial" w:hAnsi="Arial" w:cs="Arial"/>
          <w:bCs/>
          <w:sz w:val="20"/>
          <w:szCs w:val="20"/>
        </w:rPr>
        <w:tab/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Aussagen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in den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Massenmedien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über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Umwelt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Rohstoffe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, Energie,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Ernährung</w:t>
      </w:r>
      <w:proofErr w:type="spellEnd"/>
      <w:r w:rsidR="003B5DC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usw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proofErr w:type="gramStart"/>
      <w:r w:rsidRPr="00D14D6D">
        <w:rPr>
          <w:rFonts w:ascii="Arial" w:hAnsi="Arial" w:cs="Arial"/>
          <w:bCs/>
          <w:sz w:val="20"/>
          <w:szCs w:val="20"/>
        </w:rPr>
        <w:t>verstehen</w:t>
      </w:r>
      <w:proofErr w:type="spellEnd"/>
      <w:proofErr w:type="gramEnd"/>
      <w:r w:rsidRPr="00D14D6D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kritisch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hinterfragen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und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sich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eine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eigene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Meinung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bilden</w:t>
      </w:r>
      <w:proofErr w:type="spellEnd"/>
    </w:p>
    <w:p w:rsidR="00D14D6D" w:rsidRDefault="00D14D6D" w:rsidP="00342158">
      <w:pPr>
        <w:autoSpaceDE w:val="0"/>
        <w:autoSpaceDN w:val="0"/>
        <w:adjustRightInd w:val="0"/>
        <w:spacing w:after="0"/>
        <w:ind w:left="142" w:hanging="142"/>
        <w:jc w:val="both"/>
        <w:rPr>
          <w:rFonts w:ascii="Arial" w:hAnsi="Arial" w:cs="Arial"/>
          <w:bCs/>
          <w:sz w:val="20"/>
          <w:szCs w:val="20"/>
        </w:rPr>
      </w:pPr>
      <w:r w:rsidRPr="00D14D6D">
        <w:rPr>
          <w:rFonts w:ascii="Arial" w:hAnsi="Arial" w:cs="Arial"/>
          <w:bCs/>
          <w:sz w:val="20"/>
          <w:szCs w:val="20"/>
        </w:rPr>
        <w:t>-</w:t>
      </w:r>
      <w:r w:rsidR="003B5DCB">
        <w:rPr>
          <w:rFonts w:ascii="Arial" w:hAnsi="Arial" w:cs="Arial"/>
          <w:bCs/>
          <w:sz w:val="20"/>
          <w:szCs w:val="20"/>
        </w:rPr>
        <w:tab/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Klarheit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gewinnen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darüber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dass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die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Chemie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mit den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anderen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Naturwissenschaften</w:t>
      </w:r>
      <w:proofErr w:type="spellEnd"/>
      <w:r w:rsidR="003B5DC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eng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verknüpft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ist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und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dass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naturwissenschaftliche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Erkenntnis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nur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in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transdisziplinärer</w:t>
      </w:r>
      <w:proofErr w:type="spellEnd"/>
      <w:r w:rsidR="003B5DC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Zusammenarbeit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mit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Technik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und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Geisteswissenschaften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zur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Lösung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der</w:t>
      </w:r>
      <w:r w:rsidR="003B5DC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Probleme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unserer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Zivilisation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beitragen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kann</w:t>
      </w:r>
      <w:proofErr w:type="spellEnd"/>
    </w:p>
    <w:p w:rsidR="001163BD" w:rsidRPr="00D14D6D" w:rsidRDefault="00D14D6D" w:rsidP="00342158">
      <w:pPr>
        <w:autoSpaceDE w:val="0"/>
        <w:autoSpaceDN w:val="0"/>
        <w:adjustRightInd w:val="0"/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D14D6D">
        <w:rPr>
          <w:rFonts w:ascii="Arial" w:hAnsi="Arial" w:cs="Arial"/>
          <w:bCs/>
          <w:sz w:val="20"/>
          <w:szCs w:val="20"/>
        </w:rPr>
        <w:t>-</w:t>
      </w:r>
      <w:r w:rsidR="003B5DCB">
        <w:rPr>
          <w:rFonts w:ascii="Arial" w:hAnsi="Arial" w:cs="Arial"/>
          <w:bCs/>
          <w:sz w:val="20"/>
          <w:szCs w:val="20"/>
        </w:rPr>
        <w:tab/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Aufgrund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solider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chemischer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Kenntnisse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zu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Lösungen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beitragen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, die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auch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ökologische</w:t>
      </w:r>
      <w:proofErr w:type="spellEnd"/>
      <w:r w:rsidR="003B5DC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und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ethische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Aspekte</w:t>
      </w:r>
      <w:proofErr w:type="spellEnd"/>
      <w:r w:rsidRPr="00D14D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4D6D">
        <w:rPr>
          <w:rFonts w:ascii="Arial" w:hAnsi="Arial" w:cs="Arial"/>
          <w:bCs/>
          <w:sz w:val="20"/>
          <w:szCs w:val="20"/>
        </w:rPr>
        <w:t>berücksichtigen</w:t>
      </w:r>
      <w:proofErr w:type="spellEnd"/>
    </w:p>
    <w:sectPr w:rsidR="001163BD" w:rsidRPr="00D14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antGarde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6D"/>
    <w:rsid w:val="001163BD"/>
    <w:rsid w:val="00342158"/>
    <w:rsid w:val="003B5DCB"/>
    <w:rsid w:val="00542F2E"/>
    <w:rsid w:val="00D1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682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5</cp:revision>
  <dcterms:created xsi:type="dcterms:W3CDTF">2013-08-13T11:43:00Z</dcterms:created>
  <dcterms:modified xsi:type="dcterms:W3CDTF">2013-08-16T10:27:00Z</dcterms:modified>
</cp:coreProperties>
</file>